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25" w:type="dxa"/>
        <w:tblInd w:w="-685" w:type="dxa"/>
        <w:tblLayout w:type="fixed"/>
        <w:tblLook w:val="04A0" w:firstRow="1" w:lastRow="0" w:firstColumn="1" w:lastColumn="0" w:noHBand="0" w:noVBand="1"/>
      </w:tblPr>
      <w:tblGrid>
        <w:gridCol w:w="3261"/>
        <w:gridCol w:w="3793"/>
        <w:gridCol w:w="567"/>
        <w:gridCol w:w="3404"/>
      </w:tblGrid>
      <w:tr w:rsidR="00DD3B3C" w:rsidRPr="00DD3B3C" w:rsidTr="00DD3B3C">
        <w:tc>
          <w:tcPr>
            <w:tcW w:w="3261" w:type="dxa"/>
          </w:tcPr>
          <w:p w:rsidR="00DD3B3C" w:rsidRPr="00DD3B3C" w:rsidRDefault="00DD3B3C" w:rsidP="00DD3B3C">
            <w:pPr>
              <w:widowControl w:val="0"/>
              <w:tabs>
                <w:tab w:val="num" w:pos="420"/>
              </w:tabs>
              <w:autoSpaceDE w:val="0"/>
              <w:autoSpaceDN w:val="0"/>
              <w:spacing w:after="0"/>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 xml:space="preserve">СОГЛАСОВАНО </w:t>
            </w:r>
          </w:p>
          <w:p w:rsidR="00DD3B3C" w:rsidRPr="00DD3B3C" w:rsidRDefault="00DD3B3C" w:rsidP="00DD3B3C">
            <w:pPr>
              <w:widowControl w:val="0"/>
              <w:tabs>
                <w:tab w:val="num" w:pos="420"/>
              </w:tabs>
              <w:autoSpaceDE w:val="0"/>
              <w:autoSpaceDN w:val="0"/>
              <w:spacing w:after="0"/>
              <w:ind w:left="-817"/>
              <w:jc w:val="center"/>
              <w:rPr>
                <w:rFonts w:ascii="Times New Roman" w:eastAsia="Times New Roman" w:hAnsi="Times New Roman" w:cs="Times New Roman"/>
                <w:bCs/>
                <w:sz w:val="20"/>
                <w:szCs w:val="20"/>
                <w:lang w:eastAsia="ru-RU"/>
              </w:rPr>
            </w:pPr>
            <w:r w:rsidRPr="00DD3B3C">
              <w:rPr>
                <w:rFonts w:ascii="Times New Roman" w:eastAsia="Times New Roman" w:hAnsi="Times New Roman" w:cs="Times New Roman"/>
                <w:bCs/>
                <w:sz w:val="20"/>
                <w:szCs w:val="20"/>
                <w:lang w:eastAsia="ru-RU"/>
              </w:rPr>
              <w:t xml:space="preserve">      председателем профкома</w:t>
            </w:r>
          </w:p>
          <w:p w:rsidR="00DD3B3C" w:rsidRPr="00DD3B3C" w:rsidRDefault="00DD3B3C" w:rsidP="00DD3B3C">
            <w:pPr>
              <w:widowControl w:val="0"/>
              <w:tabs>
                <w:tab w:val="num" w:pos="420"/>
              </w:tabs>
              <w:autoSpaceDE w:val="0"/>
              <w:autoSpaceDN w:val="0"/>
              <w:spacing w:after="0"/>
              <w:rPr>
                <w:rFonts w:ascii="Times New Roman" w:eastAsia="Times New Roman" w:hAnsi="Times New Roman" w:cs="Times New Roman"/>
                <w:bCs/>
                <w:sz w:val="20"/>
                <w:szCs w:val="20"/>
                <w:lang w:eastAsia="ru-RU"/>
              </w:rPr>
            </w:pPr>
            <w:r w:rsidRPr="00DD3B3C">
              <w:rPr>
                <w:rFonts w:ascii="Times New Roman" w:eastAsia="Times New Roman" w:hAnsi="Times New Roman" w:cs="Times New Roman"/>
                <w:bCs/>
                <w:sz w:val="20"/>
                <w:szCs w:val="20"/>
                <w:lang w:eastAsia="ru-RU"/>
              </w:rPr>
              <w:t>МБОШ «СОШ с</w:t>
            </w:r>
            <w:r>
              <w:rPr>
                <w:rFonts w:ascii="Times New Roman" w:eastAsia="Times New Roman" w:hAnsi="Times New Roman" w:cs="Times New Roman"/>
                <w:bCs/>
                <w:sz w:val="20"/>
                <w:szCs w:val="20"/>
                <w:lang w:eastAsia="ru-RU"/>
              </w:rPr>
              <w:t xml:space="preserve">ела </w:t>
            </w:r>
            <w:proofErr w:type="spellStart"/>
            <w:r>
              <w:rPr>
                <w:rFonts w:ascii="Times New Roman" w:eastAsia="Times New Roman" w:hAnsi="Times New Roman" w:cs="Times New Roman"/>
                <w:bCs/>
                <w:sz w:val="20"/>
                <w:szCs w:val="20"/>
                <w:lang w:eastAsia="ru-RU"/>
              </w:rPr>
              <w:t>Асеево</w:t>
            </w:r>
            <w:proofErr w:type="spellEnd"/>
            <w:r>
              <w:rPr>
                <w:rFonts w:ascii="Times New Roman" w:eastAsia="Times New Roman" w:hAnsi="Times New Roman" w:cs="Times New Roman"/>
                <w:bCs/>
                <w:sz w:val="20"/>
                <w:szCs w:val="20"/>
                <w:lang w:eastAsia="ru-RU"/>
              </w:rPr>
              <w:t>»</w:t>
            </w:r>
          </w:p>
          <w:p w:rsidR="00DD3B3C" w:rsidRPr="00DD3B3C" w:rsidRDefault="00DD3B3C" w:rsidP="00DD3B3C">
            <w:pPr>
              <w:widowControl w:val="0"/>
              <w:tabs>
                <w:tab w:val="num" w:pos="0"/>
              </w:tabs>
              <w:autoSpaceDE w:val="0"/>
              <w:autoSpaceDN w:val="0"/>
              <w:spacing w:after="0"/>
              <w:rPr>
                <w:rFonts w:ascii="Times New Roman" w:eastAsia="Times New Roman" w:hAnsi="Times New Roman" w:cs="Times New Roman"/>
                <w:bCs/>
                <w:sz w:val="20"/>
                <w:szCs w:val="20"/>
                <w:lang w:eastAsia="ru-RU"/>
              </w:rPr>
            </w:pPr>
            <w:proofErr w:type="spellStart"/>
            <w:r w:rsidRPr="00DD3B3C">
              <w:rPr>
                <w:rFonts w:ascii="Times New Roman" w:eastAsia="Times New Roman" w:hAnsi="Times New Roman" w:cs="Times New Roman"/>
                <w:bCs/>
                <w:sz w:val="20"/>
                <w:szCs w:val="20"/>
                <w:lang w:eastAsia="ru-RU"/>
              </w:rPr>
              <w:t>Азнакаевского</w:t>
            </w:r>
            <w:proofErr w:type="spellEnd"/>
            <w:r w:rsidRPr="00DD3B3C">
              <w:rPr>
                <w:rFonts w:ascii="Times New Roman" w:eastAsia="Times New Roman" w:hAnsi="Times New Roman" w:cs="Times New Roman"/>
                <w:bCs/>
                <w:sz w:val="20"/>
                <w:szCs w:val="20"/>
                <w:lang w:eastAsia="ru-RU"/>
              </w:rPr>
              <w:t xml:space="preserve"> муниципального района РТ</w:t>
            </w:r>
            <w:r w:rsidRPr="00DD3B3C">
              <w:rPr>
                <w:rFonts w:ascii="Times New Roman" w:eastAsia="Times New Roman" w:hAnsi="Times New Roman" w:cs="Times New Roman"/>
                <w:bCs/>
                <w:sz w:val="20"/>
                <w:szCs w:val="20"/>
                <w:lang w:eastAsia="ru-RU"/>
              </w:rPr>
              <w:br/>
              <w:t>________</w:t>
            </w:r>
          </w:p>
          <w:p w:rsidR="00DD3B3C" w:rsidRPr="00DD3B3C" w:rsidRDefault="00DD3B3C" w:rsidP="00DD3B3C">
            <w:pPr>
              <w:widowControl w:val="0"/>
              <w:tabs>
                <w:tab w:val="num" w:pos="420"/>
              </w:tabs>
              <w:autoSpaceDE w:val="0"/>
              <w:autoSpaceDN w:val="0"/>
              <w:spacing w:after="0"/>
              <w:rPr>
                <w:rFonts w:ascii="Times New Roman" w:eastAsia="Times New Roman" w:hAnsi="Times New Roman" w:cs="Times New Roman"/>
                <w:bCs/>
                <w:sz w:val="20"/>
                <w:szCs w:val="20"/>
                <w:lang w:eastAsia="ru-RU"/>
              </w:rPr>
            </w:pPr>
            <w:proofErr w:type="spellStart"/>
            <w:r>
              <w:rPr>
                <w:rFonts w:ascii="Times New Roman" w:eastAsia="Times New Roman" w:hAnsi="Times New Roman" w:cs="Times New Roman"/>
                <w:bCs/>
                <w:sz w:val="20"/>
                <w:szCs w:val="20"/>
                <w:lang w:eastAsia="ru-RU"/>
              </w:rPr>
              <w:t>Л.М.Валеева</w:t>
            </w:r>
            <w:proofErr w:type="spellEnd"/>
          </w:p>
          <w:p w:rsidR="00DD3B3C" w:rsidRPr="00DD3B3C" w:rsidRDefault="00DD3B3C" w:rsidP="00DD3B3C">
            <w:pPr>
              <w:widowControl w:val="0"/>
              <w:tabs>
                <w:tab w:val="num" w:pos="420"/>
              </w:tabs>
              <w:autoSpaceDE w:val="0"/>
              <w:autoSpaceDN w:val="0"/>
              <w:spacing w:after="0"/>
              <w:jc w:val="center"/>
              <w:rPr>
                <w:rFonts w:ascii="Times New Roman" w:eastAsia="Times New Roman" w:hAnsi="Times New Roman" w:cs="Times New Roman"/>
                <w:bCs/>
                <w:sz w:val="20"/>
                <w:szCs w:val="20"/>
                <w:lang w:eastAsia="ru-RU"/>
              </w:rPr>
            </w:pPr>
            <w:r w:rsidRPr="00DD3B3C">
              <w:rPr>
                <w:rFonts w:ascii="Times New Roman" w:eastAsia="Times New Roman" w:hAnsi="Times New Roman" w:cs="Times New Roman"/>
                <w:bCs/>
                <w:sz w:val="20"/>
                <w:szCs w:val="20"/>
                <w:lang w:eastAsia="ru-RU"/>
              </w:rPr>
              <w:t xml:space="preserve"> </w:t>
            </w:r>
          </w:p>
          <w:p w:rsidR="00DD3B3C" w:rsidRPr="00DD3B3C" w:rsidRDefault="00DD3B3C" w:rsidP="00DD3B3C">
            <w:pPr>
              <w:widowControl w:val="0"/>
              <w:tabs>
                <w:tab w:val="num" w:pos="420"/>
              </w:tabs>
              <w:autoSpaceDE w:val="0"/>
              <w:autoSpaceDN w:val="0"/>
              <w:spacing w:after="0"/>
              <w:jc w:val="center"/>
              <w:rPr>
                <w:rFonts w:ascii="Times New Roman" w:eastAsia="Times New Roman" w:hAnsi="Times New Roman" w:cs="Times New Roman"/>
                <w:bCs/>
                <w:sz w:val="20"/>
                <w:szCs w:val="20"/>
                <w:lang w:eastAsia="ru-RU"/>
              </w:rPr>
            </w:pPr>
          </w:p>
        </w:tc>
        <w:tc>
          <w:tcPr>
            <w:tcW w:w="3793" w:type="dxa"/>
            <w:hideMark/>
          </w:tcPr>
          <w:p w:rsidR="00DD3B3C" w:rsidRPr="00DD3B3C" w:rsidRDefault="00DD3B3C" w:rsidP="00DD3B3C">
            <w:pPr>
              <w:widowControl w:val="0"/>
              <w:tabs>
                <w:tab w:val="num" w:pos="420"/>
              </w:tabs>
              <w:autoSpaceDE w:val="0"/>
              <w:autoSpaceDN w:val="0"/>
              <w:spacing w:after="0"/>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ПРИНЯТО</w:t>
            </w:r>
            <w:r w:rsidRPr="00DD3B3C">
              <w:rPr>
                <w:rFonts w:ascii="Times New Roman" w:eastAsia="Times New Roman" w:hAnsi="Times New Roman" w:cs="Times New Roman"/>
                <w:bCs/>
                <w:sz w:val="20"/>
                <w:szCs w:val="20"/>
                <w:lang w:eastAsia="ru-RU"/>
              </w:rPr>
              <w:tab/>
            </w:r>
            <w:r w:rsidRPr="00DD3B3C">
              <w:rPr>
                <w:rFonts w:ascii="Times New Roman" w:eastAsia="Times New Roman" w:hAnsi="Times New Roman" w:cs="Times New Roman"/>
                <w:bCs/>
                <w:sz w:val="20"/>
                <w:szCs w:val="20"/>
                <w:lang w:eastAsia="ru-RU"/>
              </w:rPr>
              <w:tab/>
            </w:r>
          </w:p>
          <w:tbl>
            <w:tblPr>
              <w:tblW w:w="3795" w:type="dxa"/>
              <w:tblLayout w:type="fixed"/>
              <w:tblCellMar>
                <w:left w:w="0" w:type="dxa"/>
                <w:right w:w="0" w:type="dxa"/>
              </w:tblCellMar>
              <w:tblLook w:val="04A0" w:firstRow="1" w:lastRow="0" w:firstColumn="1" w:lastColumn="0" w:noHBand="0" w:noVBand="1"/>
            </w:tblPr>
            <w:tblGrid>
              <w:gridCol w:w="3795"/>
            </w:tblGrid>
            <w:tr w:rsidR="00DD3B3C" w:rsidRPr="00DD3B3C">
              <w:tc>
                <w:tcPr>
                  <w:tcW w:w="3799" w:type="dxa"/>
                  <w:shd w:val="clear" w:color="auto" w:fill="FFFFFF"/>
                  <w:tcMar>
                    <w:top w:w="0" w:type="dxa"/>
                    <w:left w:w="108" w:type="dxa"/>
                    <w:bottom w:w="0" w:type="dxa"/>
                    <w:right w:w="108" w:type="dxa"/>
                  </w:tcMar>
                  <w:hideMark/>
                </w:tcPr>
                <w:p w:rsidR="00DD3B3C" w:rsidRPr="00DD3B3C" w:rsidRDefault="00DD3B3C" w:rsidP="00DD3B3C">
                  <w:pPr>
                    <w:widowControl w:val="0"/>
                    <w:autoSpaceDE w:val="0"/>
                    <w:autoSpaceDN w:val="0"/>
                    <w:spacing w:before="30" w:after="30"/>
                    <w:rPr>
                      <w:rFonts w:ascii="Verdana" w:eastAsia="Times New Roman" w:hAnsi="Verdana" w:cs="Times New Roman"/>
                      <w:sz w:val="20"/>
                      <w:szCs w:val="20"/>
                      <w:lang w:eastAsia="ru-RU"/>
                    </w:rPr>
                  </w:pPr>
                  <w:r w:rsidRPr="00DD3B3C">
                    <w:rPr>
                      <w:rFonts w:ascii="Arial Narrow" w:eastAsia="Times New Roman" w:hAnsi="Arial Narrow" w:cs="Times New Roman"/>
                      <w:sz w:val="20"/>
                      <w:szCs w:val="20"/>
                      <w:lang w:eastAsia="ru-RU"/>
                    </w:rPr>
                    <w:t>Приказ № ___  от_______</w:t>
                  </w:r>
                  <w:proofErr w:type="gramStart"/>
                  <w:r w:rsidRPr="00DD3B3C">
                    <w:rPr>
                      <w:rFonts w:ascii="Arial Narrow" w:eastAsia="Times New Roman" w:hAnsi="Arial Narrow" w:cs="Times New Roman"/>
                      <w:sz w:val="20"/>
                      <w:szCs w:val="20"/>
                      <w:lang w:eastAsia="ru-RU"/>
                    </w:rPr>
                    <w:t xml:space="preserve">         .</w:t>
                  </w:r>
                  <w:proofErr w:type="gramEnd"/>
                </w:p>
              </w:tc>
            </w:tr>
            <w:tr w:rsidR="00DD3B3C" w:rsidRPr="00DD3B3C">
              <w:tc>
                <w:tcPr>
                  <w:tcW w:w="3799" w:type="dxa"/>
                  <w:shd w:val="clear" w:color="auto" w:fill="FFFFFF"/>
                  <w:tcMar>
                    <w:top w:w="0" w:type="dxa"/>
                    <w:left w:w="108" w:type="dxa"/>
                    <w:bottom w:w="0" w:type="dxa"/>
                    <w:right w:w="108" w:type="dxa"/>
                  </w:tcMar>
                  <w:hideMark/>
                </w:tcPr>
                <w:p w:rsidR="00DD3B3C" w:rsidRPr="00DD3B3C" w:rsidRDefault="00DD3B3C" w:rsidP="00DD3B3C">
                  <w:pPr>
                    <w:widowControl w:val="0"/>
                    <w:autoSpaceDE w:val="0"/>
                    <w:autoSpaceDN w:val="0"/>
                    <w:spacing w:before="30" w:after="30"/>
                    <w:ind w:right="-1877"/>
                    <w:rPr>
                      <w:rFonts w:ascii="Arial Narrow" w:eastAsia="Times New Roman" w:hAnsi="Arial Narrow" w:cs="Times New Roman"/>
                      <w:sz w:val="20"/>
                      <w:szCs w:val="20"/>
                      <w:lang w:eastAsia="ru-RU"/>
                    </w:rPr>
                  </w:pPr>
                  <w:r w:rsidRPr="00DD3B3C">
                    <w:rPr>
                      <w:rFonts w:ascii="Arial Narrow" w:eastAsia="Times New Roman" w:hAnsi="Arial Narrow" w:cs="Times New Roman"/>
                      <w:sz w:val="20"/>
                      <w:szCs w:val="20"/>
                      <w:lang w:eastAsia="ru-RU"/>
                    </w:rPr>
                    <w:t xml:space="preserve">Принято на заседании </w:t>
                  </w:r>
                  <w:proofErr w:type="gramStart"/>
                  <w:r w:rsidRPr="00DD3B3C">
                    <w:rPr>
                      <w:rFonts w:ascii="Arial Narrow" w:eastAsia="Times New Roman" w:hAnsi="Arial Narrow" w:cs="Times New Roman"/>
                      <w:sz w:val="20"/>
                      <w:szCs w:val="20"/>
                      <w:lang w:eastAsia="ru-RU"/>
                    </w:rPr>
                    <w:t>педагогического</w:t>
                  </w:r>
                  <w:proofErr w:type="gramEnd"/>
                  <w:r w:rsidRPr="00DD3B3C">
                    <w:rPr>
                      <w:rFonts w:ascii="Arial Narrow" w:eastAsia="Times New Roman" w:hAnsi="Arial Narrow" w:cs="Times New Roman"/>
                      <w:sz w:val="20"/>
                      <w:szCs w:val="20"/>
                      <w:lang w:eastAsia="ru-RU"/>
                    </w:rPr>
                    <w:t xml:space="preserve"> </w:t>
                  </w:r>
                </w:p>
                <w:p w:rsidR="00DD3B3C" w:rsidRPr="00DD3B3C" w:rsidRDefault="00DD3B3C" w:rsidP="00DD3B3C">
                  <w:pPr>
                    <w:widowControl w:val="0"/>
                    <w:autoSpaceDE w:val="0"/>
                    <w:autoSpaceDN w:val="0"/>
                    <w:spacing w:before="30" w:after="30"/>
                    <w:ind w:right="-1877"/>
                    <w:rPr>
                      <w:rFonts w:ascii="Arial Narrow" w:eastAsia="Times New Roman" w:hAnsi="Arial Narrow" w:cs="Times New Roman"/>
                      <w:sz w:val="20"/>
                      <w:szCs w:val="20"/>
                      <w:lang w:eastAsia="ru-RU"/>
                    </w:rPr>
                  </w:pPr>
                  <w:r w:rsidRPr="00DD3B3C">
                    <w:rPr>
                      <w:rFonts w:ascii="Arial Narrow" w:eastAsia="Times New Roman" w:hAnsi="Arial Narrow" w:cs="Times New Roman"/>
                      <w:sz w:val="20"/>
                      <w:szCs w:val="20"/>
                      <w:lang w:eastAsia="ru-RU"/>
                    </w:rPr>
                    <w:t>совета.</w:t>
                  </w:r>
                </w:p>
                <w:p w:rsidR="00DD3B3C" w:rsidRPr="00DD3B3C" w:rsidRDefault="00DD3B3C" w:rsidP="00DD3B3C">
                  <w:pPr>
                    <w:widowControl w:val="0"/>
                    <w:autoSpaceDE w:val="0"/>
                    <w:autoSpaceDN w:val="0"/>
                    <w:spacing w:before="30" w:after="30"/>
                    <w:ind w:right="-1877"/>
                    <w:rPr>
                      <w:rFonts w:ascii="Verdana" w:eastAsia="Times New Roman" w:hAnsi="Verdana" w:cs="Times New Roman"/>
                      <w:sz w:val="20"/>
                      <w:szCs w:val="20"/>
                      <w:lang w:eastAsia="ru-RU"/>
                    </w:rPr>
                  </w:pPr>
                  <w:r w:rsidRPr="00DD3B3C">
                    <w:rPr>
                      <w:rFonts w:ascii="Arial Narrow" w:eastAsia="Times New Roman" w:hAnsi="Arial Narrow" w:cs="Times New Roman"/>
                      <w:sz w:val="20"/>
                      <w:szCs w:val="20"/>
                      <w:lang w:eastAsia="ru-RU"/>
                    </w:rPr>
                    <w:t xml:space="preserve"> Протокол №____  от____2012г</w:t>
                  </w:r>
                </w:p>
              </w:tc>
            </w:tr>
          </w:tbl>
          <w:p w:rsidR="00DD3B3C" w:rsidRPr="00DD3B3C" w:rsidRDefault="00DD3B3C" w:rsidP="00DD3B3C">
            <w:pPr>
              <w:widowControl w:val="0"/>
              <w:autoSpaceDE w:val="0"/>
              <w:autoSpaceDN w:val="0"/>
              <w:spacing w:after="0"/>
              <w:rPr>
                <w:rFonts w:ascii="Times New Roman" w:eastAsia="Times New Roman" w:hAnsi="Times New Roman" w:cs="Times New Roman"/>
                <w:sz w:val="20"/>
                <w:szCs w:val="20"/>
                <w:lang w:eastAsia="ru-RU"/>
              </w:rPr>
            </w:pPr>
          </w:p>
        </w:tc>
        <w:tc>
          <w:tcPr>
            <w:tcW w:w="567" w:type="dxa"/>
            <w:hideMark/>
          </w:tcPr>
          <w:p w:rsidR="00DD3B3C" w:rsidRPr="00DD3B3C" w:rsidRDefault="00DD3B3C" w:rsidP="00DD3B3C">
            <w:pPr>
              <w:widowControl w:val="0"/>
              <w:autoSpaceDE w:val="0"/>
              <w:autoSpaceDN w:val="0"/>
              <w:spacing w:after="0"/>
              <w:ind w:left="-533" w:right="-250"/>
              <w:jc w:val="center"/>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 xml:space="preserve">                        </w:t>
            </w:r>
          </w:p>
        </w:tc>
        <w:tc>
          <w:tcPr>
            <w:tcW w:w="3404" w:type="dxa"/>
            <w:hideMark/>
          </w:tcPr>
          <w:p w:rsidR="00DD3B3C" w:rsidRPr="00DD3B3C" w:rsidRDefault="00DD3B3C" w:rsidP="00DD3B3C">
            <w:pPr>
              <w:widowControl w:val="0"/>
              <w:tabs>
                <w:tab w:val="num" w:pos="420"/>
              </w:tabs>
              <w:autoSpaceDE w:val="0"/>
              <w:autoSpaceDN w:val="0"/>
              <w:spacing w:after="0"/>
              <w:ind w:left="420" w:hanging="533"/>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 xml:space="preserve">     УТВЕРЖДАЮ</w:t>
            </w:r>
          </w:p>
          <w:p w:rsidR="00DD3B3C" w:rsidRPr="00DD3B3C" w:rsidRDefault="00DD3B3C" w:rsidP="00DD3B3C">
            <w:pPr>
              <w:widowControl w:val="0"/>
              <w:tabs>
                <w:tab w:val="num" w:pos="-675"/>
              </w:tabs>
              <w:autoSpaceDE w:val="0"/>
              <w:autoSpaceDN w:val="0"/>
              <w:spacing w:after="0"/>
              <w:ind w:left="435"/>
              <w:jc w:val="both"/>
              <w:rPr>
                <w:rFonts w:ascii="Times New Roman" w:eastAsia="Times New Roman" w:hAnsi="Times New Roman" w:cs="Times New Roman"/>
                <w:bCs/>
                <w:sz w:val="20"/>
                <w:szCs w:val="20"/>
                <w:lang w:eastAsia="ru-RU"/>
              </w:rPr>
            </w:pPr>
            <w:r w:rsidRPr="00DD3B3C">
              <w:rPr>
                <w:rFonts w:ascii="Times New Roman" w:eastAsia="Times New Roman" w:hAnsi="Times New Roman" w:cs="Times New Roman"/>
                <w:bCs/>
                <w:sz w:val="20"/>
                <w:szCs w:val="20"/>
                <w:lang w:eastAsia="ru-RU"/>
              </w:rPr>
              <w:t xml:space="preserve">         Директор</w:t>
            </w:r>
            <w:r>
              <w:rPr>
                <w:rFonts w:ascii="Times New Roman" w:eastAsia="Times New Roman" w:hAnsi="Times New Roman" w:cs="Times New Roman"/>
                <w:bCs/>
                <w:sz w:val="20"/>
                <w:szCs w:val="20"/>
                <w:lang w:eastAsia="ru-RU"/>
              </w:rPr>
              <w:t xml:space="preserve"> </w:t>
            </w:r>
            <w:r w:rsidRPr="00DD3B3C">
              <w:rPr>
                <w:rFonts w:ascii="Times New Roman" w:eastAsia="Times New Roman" w:hAnsi="Times New Roman" w:cs="Times New Roman"/>
                <w:bCs/>
                <w:sz w:val="20"/>
                <w:szCs w:val="20"/>
                <w:lang w:eastAsia="ru-RU"/>
              </w:rPr>
              <w:t>МБОУ</w:t>
            </w:r>
            <w:r>
              <w:rPr>
                <w:rFonts w:ascii="Times New Roman" w:eastAsia="Times New Roman" w:hAnsi="Times New Roman" w:cs="Times New Roman"/>
                <w:bCs/>
                <w:sz w:val="20"/>
                <w:szCs w:val="20"/>
                <w:lang w:eastAsia="ru-RU"/>
              </w:rPr>
              <w:t xml:space="preserve"> </w:t>
            </w:r>
            <w:r w:rsidRPr="00DD3B3C">
              <w:rPr>
                <w:rFonts w:ascii="Times New Roman" w:eastAsia="Times New Roman" w:hAnsi="Times New Roman" w:cs="Times New Roman"/>
                <w:bCs/>
                <w:sz w:val="20"/>
                <w:szCs w:val="20"/>
                <w:lang w:eastAsia="ru-RU"/>
              </w:rPr>
              <w:t>«СОШ   с</w:t>
            </w:r>
            <w:r>
              <w:rPr>
                <w:rFonts w:ascii="Times New Roman" w:eastAsia="Times New Roman" w:hAnsi="Times New Roman" w:cs="Times New Roman"/>
                <w:bCs/>
                <w:sz w:val="20"/>
                <w:szCs w:val="20"/>
                <w:lang w:eastAsia="ru-RU"/>
              </w:rPr>
              <w:t xml:space="preserve">ела </w:t>
            </w:r>
            <w:proofErr w:type="spellStart"/>
            <w:r>
              <w:rPr>
                <w:rFonts w:ascii="Times New Roman" w:eastAsia="Times New Roman" w:hAnsi="Times New Roman" w:cs="Times New Roman"/>
                <w:bCs/>
                <w:sz w:val="20"/>
                <w:szCs w:val="20"/>
                <w:lang w:eastAsia="ru-RU"/>
              </w:rPr>
              <w:t>Асеево</w:t>
            </w:r>
            <w:proofErr w:type="spellEnd"/>
            <w:r w:rsidRPr="00DD3B3C">
              <w:rPr>
                <w:rFonts w:ascii="Times New Roman" w:eastAsia="Times New Roman" w:hAnsi="Times New Roman" w:cs="Times New Roman"/>
                <w:bCs/>
                <w:sz w:val="20"/>
                <w:szCs w:val="20"/>
                <w:lang w:eastAsia="ru-RU"/>
              </w:rPr>
              <w:t xml:space="preserve">» </w:t>
            </w:r>
            <w:proofErr w:type="spellStart"/>
            <w:r w:rsidRPr="00DD3B3C">
              <w:rPr>
                <w:rFonts w:ascii="Times New Roman" w:eastAsia="Times New Roman" w:hAnsi="Times New Roman" w:cs="Times New Roman"/>
                <w:bCs/>
                <w:sz w:val="20"/>
                <w:szCs w:val="20"/>
                <w:lang w:eastAsia="ru-RU"/>
              </w:rPr>
              <w:t>Азнакаевского</w:t>
            </w:r>
            <w:proofErr w:type="spellEnd"/>
            <w:r w:rsidRPr="00DD3B3C">
              <w:rPr>
                <w:rFonts w:ascii="Times New Roman" w:eastAsia="Times New Roman" w:hAnsi="Times New Roman" w:cs="Times New Roman"/>
                <w:bCs/>
                <w:sz w:val="20"/>
                <w:szCs w:val="20"/>
                <w:lang w:eastAsia="ru-RU"/>
              </w:rPr>
              <w:t xml:space="preserve"> муниципального района</w:t>
            </w:r>
          </w:p>
          <w:p w:rsidR="00DD3B3C" w:rsidRPr="00DD3B3C" w:rsidRDefault="00DD3B3C" w:rsidP="00DD3B3C">
            <w:pPr>
              <w:widowControl w:val="0"/>
              <w:tabs>
                <w:tab w:val="num" w:pos="420"/>
              </w:tabs>
              <w:autoSpaceDE w:val="0"/>
              <w:autoSpaceDN w:val="0"/>
              <w:spacing w:after="0"/>
              <w:ind w:hanging="533"/>
              <w:rPr>
                <w:rFonts w:ascii="Times New Roman" w:eastAsia="Times New Roman" w:hAnsi="Times New Roman" w:cs="Times New Roman"/>
                <w:bCs/>
                <w:sz w:val="20"/>
                <w:szCs w:val="20"/>
                <w:lang w:eastAsia="ru-RU"/>
              </w:rPr>
            </w:pPr>
            <w:r w:rsidRPr="00DD3B3C">
              <w:rPr>
                <w:rFonts w:ascii="Times New Roman" w:eastAsia="Times New Roman" w:hAnsi="Times New Roman" w:cs="Times New Roman"/>
                <w:bCs/>
                <w:sz w:val="20"/>
                <w:szCs w:val="20"/>
                <w:lang w:eastAsia="ru-RU"/>
              </w:rPr>
              <w:t>_______________</w:t>
            </w:r>
            <w:proofErr w:type="spellStart"/>
            <w:r>
              <w:rPr>
                <w:rFonts w:ascii="Times New Roman" w:eastAsia="Times New Roman" w:hAnsi="Times New Roman" w:cs="Times New Roman"/>
                <w:bCs/>
                <w:sz w:val="20"/>
                <w:szCs w:val="20"/>
                <w:lang w:eastAsia="ru-RU"/>
              </w:rPr>
              <w:t>Р.Ф.Гараев</w:t>
            </w:r>
            <w:proofErr w:type="spellEnd"/>
          </w:p>
          <w:p w:rsidR="00DD3B3C" w:rsidRPr="00DD3B3C" w:rsidRDefault="00DD3B3C" w:rsidP="00DD3B3C">
            <w:pPr>
              <w:widowControl w:val="0"/>
              <w:tabs>
                <w:tab w:val="num" w:pos="420"/>
              </w:tabs>
              <w:autoSpaceDE w:val="0"/>
              <w:autoSpaceDN w:val="0"/>
              <w:spacing w:after="0"/>
              <w:ind w:hanging="533"/>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 xml:space="preserve">   </w:t>
            </w:r>
          </w:p>
        </w:tc>
      </w:tr>
    </w:tbl>
    <w:p w:rsidR="00DD3B3C" w:rsidRPr="00DD3B3C" w:rsidRDefault="00DD3B3C" w:rsidP="00DD3B3C">
      <w:pPr>
        <w:widowControl w:val="0"/>
        <w:tabs>
          <w:tab w:val="left" w:pos="6495"/>
        </w:tabs>
        <w:autoSpaceDE w:val="0"/>
        <w:autoSpaceDN w:val="0"/>
        <w:spacing w:after="0" w:line="240" w:lineRule="auto"/>
        <w:jc w:val="center"/>
        <w:rPr>
          <w:rFonts w:ascii="Times New Roman" w:eastAsia="Times New Roman" w:hAnsi="Times New Roman" w:cs="Times New Roman"/>
          <w:b/>
          <w:sz w:val="20"/>
          <w:szCs w:val="20"/>
          <w:lang w:eastAsia="ru-RU"/>
        </w:rPr>
      </w:pPr>
    </w:p>
    <w:p w:rsidR="00DD3B3C" w:rsidRPr="00DD3B3C" w:rsidRDefault="00DD3B3C" w:rsidP="00DD3B3C">
      <w:pPr>
        <w:widowControl w:val="0"/>
        <w:autoSpaceDE w:val="0"/>
        <w:autoSpaceDN w:val="0"/>
        <w:spacing w:after="0" w:line="240" w:lineRule="auto"/>
        <w:jc w:val="center"/>
        <w:rPr>
          <w:rFonts w:ascii="Times New Roman" w:eastAsia="Times New Roman" w:hAnsi="Times New Roman" w:cs="Times New Roman"/>
          <w:b/>
          <w:sz w:val="20"/>
          <w:szCs w:val="20"/>
          <w:lang w:eastAsia="ru-RU"/>
        </w:rPr>
      </w:pPr>
    </w:p>
    <w:p w:rsidR="00DD3B3C" w:rsidRPr="00DD3B3C" w:rsidRDefault="00DD3B3C" w:rsidP="00DD3B3C">
      <w:pPr>
        <w:widowControl w:val="0"/>
        <w:autoSpaceDE w:val="0"/>
        <w:autoSpaceDN w:val="0"/>
        <w:spacing w:after="0" w:line="240" w:lineRule="auto"/>
        <w:jc w:val="center"/>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sz w:val="24"/>
          <w:szCs w:val="24"/>
          <w:lang w:eastAsia="ru-RU"/>
        </w:rPr>
        <w:t>ПОЛОЖЕНИЕ</w:t>
      </w:r>
      <w:r w:rsidRPr="00DD3B3C">
        <w:rPr>
          <w:rFonts w:ascii="Times New Roman" w:eastAsia="Times New Roman" w:hAnsi="Times New Roman" w:cs="Times New Roman"/>
          <w:b/>
          <w:bCs/>
          <w:sz w:val="20"/>
          <w:szCs w:val="20"/>
          <w:lang w:eastAsia="ru-RU"/>
        </w:rPr>
        <w:t xml:space="preserve"> </w:t>
      </w:r>
    </w:p>
    <w:p w:rsidR="00DD3B3C" w:rsidRDefault="00DD3B3C" w:rsidP="00DD3B3C">
      <w:pPr>
        <w:widowControl w:val="0"/>
        <w:autoSpaceDE w:val="0"/>
        <w:autoSpaceDN w:val="0"/>
        <w:spacing w:after="0" w:line="240" w:lineRule="auto"/>
        <w:jc w:val="center"/>
        <w:rPr>
          <w:rFonts w:ascii="Times New Roman" w:eastAsia="Times New Roman" w:hAnsi="Times New Roman" w:cs="Times New Roman"/>
          <w:b/>
          <w:bCs/>
          <w:sz w:val="20"/>
          <w:szCs w:val="20"/>
          <w:lang w:eastAsia="ru-RU"/>
        </w:rPr>
      </w:pPr>
      <w:r w:rsidRPr="00DD3B3C">
        <w:rPr>
          <w:rFonts w:ascii="Times New Roman" w:eastAsia="Times New Roman" w:hAnsi="Times New Roman" w:cs="Times New Roman"/>
          <w:b/>
          <w:bCs/>
          <w:sz w:val="20"/>
          <w:szCs w:val="20"/>
          <w:lang w:eastAsia="ru-RU"/>
        </w:rPr>
        <w:t xml:space="preserve">муниципального бюджетного общеобразовательного учреждения </w:t>
      </w:r>
    </w:p>
    <w:p w:rsidR="00DD3B3C" w:rsidRPr="00DD3B3C" w:rsidRDefault="00DD3B3C" w:rsidP="00DD3B3C">
      <w:pPr>
        <w:widowControl w:val="0"/>
        <w:autoSpaceDE w:val="0"/>
        <w:autoSpaceDN w:val="0"/>
        <w:spacing w:after="0" w:line="240" w:lineRule="auto"/>
        <w:jc w:val="center"/>
        <w:rPr>
          <w:rFonts w:ascii="Times New Roman" w:eastAsia="Times New Roman" w:hAnsi="Times New Roman" w:cs="Times New Roman"/>
          <w:b/>
          <w:sz w:val="20"/>
          <w:szCs w:val="20"/>
          <w:lang w:eastAsia="ru-RU"/>
        </w:rPr>
      </w:pPr>
      <w:r w:rsidRPr="00DD3B3C">
        <w:rPr>
          <w:rFonts w:ascii="Times New Roman" w:eastAsia="Times New Roman" w:hAnsi="Times New Roman" w:cs="Times New Roman"/>
          <w:b/>
          <w:bCs/>
          <w:sz w:val="20"/>
          <w:szCs w:val="20"/>
          <w:lang w:eastAsia="ru-RU"/>
        </w:rPr>
        <w:t>«Средняя общеобразовательная школа  с</w:t>
      </w:r>
      <w:r>
        <w:rPr>
          <w:rFonts w:ascii="Times New Roman" w:eastAsia="Times New Roman" w:hAnsi="Times New Roman" w:cs="Times New Roman"/>
          <w:b/>
          <w:bCs/>
          <w:sz w:val="20"/>
          <w:szCs w:val="20"/>
          <w:lang w:eastAsia="ru-RU"/>
        </w:rPr>
        <w:t xml:space="preserve">ела </w:t>
      </w:r>
      <w:proofErr w:type="spellStart"/>
      <w:r>
        <w:rPr>
          <w:rFonts w:ascii="Times New Roman" w:eastAsia="Times New Roman" w:hAnsi="Times New Roman" w:cs="Times New Roman"/>
          <w:b/>
          <w:bCs/>
          <w:sz w:val="20"/>
          <w:szCs w:val="20"/>
          <w:lang w:eastAsia="ru-RU"/>
        </w:rPr>
        <w:t>Асеево</w:t>
      </w:r>
      <w:proofErr w:type="spellEnd"/>
      <w:r w:rsidRPr="00DD3B3C">
        <w:rPr>
          <w:rFonts w:ascii="Times New Roman" w:eastAsia="Times New Roman" w:hAnsi="Times New Roman" w:cs="Times New Roman"/>
          <w:b/>
          <w:bCs/>
          <w:sz w:val="20"/>
          <w:szCs w:val="20"/>
          <w:lang w:eastAsia="ru-RU"/>
        </w:rPr>
        <w:t xml:space="preserve">» </w:t>
      </w:r>
      <w:proofErr w:type="spellStart"/>
      <w:r w:rsidRPr="00DD3B3C">
        <w:rPr>
          <w:rFonts w:ascii="Times New Roman" w:eastAsia="Times New Roman" w:hAnsi="Times New Roman" w:cs="Times New Roman"/>
          <w:b/>
          <w:bCs/>
          <w:sz w:val="20"/>
          <w:szCs w:val="20"/>
          <w:lang w:eastAsia="ru-RU"/>
        </w:rPr>
        <w:t>Азнакаевского</w:t>
      </w:r>
      <w:proofErr w:type="spellEnd"/>
      <w:r w:rsidRPr="00DD3B3C">
        <w:rPr>
          <w:rFonts w:ascii="Times New Roman" w:eastAsia="Times New Roman" w:hAnsi="Times New Roman" w:cs="Times New Roman"/>
          <w:b/>
          <w:bCs/>
          <w:sz w:val="20"/>
          <w:szCs w:val="20"/>
          <w:lang w:eastAsia="ru-RU"/>
        </w:rPr>
        <w:t xml:space="preserve"> муниципального района</w:t>
      </w:r>
      <w:r>
        <w:rPr>
          <w:rFonts w:ascii="Times New Roman" w:eastAsia="Times New Roman" w:hAnsi="Times New Roman" w:cs="Times New Roman"/>
          <w:b/>
          <w:bCs/>
          <w:sz w:val="20"/>
          <w:szCs w:val="20"/>
          <w:lang w:eastAsia="ru-RU"/>
        </w:rPr>
        <w:t xml:space="preserve"> РТ</w:t>
      </w:r>
    </w:p>
    <w:p w:rsidR="00DD3B3C" w:rsidRPr="00DD3B3C" w:rsidRDefault="00DD3B3C" w:rsidP="00DD3B3C">
      <w:pPr>
        <w:widowControl w:val="0"/>
        <w:shd w:val="clear" w:color="auto" w:fill="FFFFFF"/>
        <w:autoSpaceDE w:val="0"/>
        <w:autoSpaceDN w:val="0"/>
        <w:spacing w:after="0" w:line="240" w:lineRule="auto"/>
        <w:jc w:val="center"/>
        <w:rPr>
          <w:rFonts w:ascii="Times New Roman" w:eastAsia="Times New Roman" w:hAnsi="Times New Roman" w:cs="Times New Roman"/>
          <w:b/>
          <w:bCs/>
          <w:sz w:val="24"/>
          <w:szCs w:val="24"/>
          <w:lang w:eastAsia="ru-RU"/>
        </w:rPr>
      </w:pPr>
      <w:r w:rsidRPr="00DD3B3C">
        <w:rPr>
          <w:rFonts w:ascii="Times New Roman" w:eastAsia="Times New Roman" w:hAnsi="Times New Roman" w:cs="Times New Roman"/>
          <w:b/>
          <w:bCs/>
          <w:sz w:val="24"/>
          <w:szCs w:val="24"/>
          <w:lang w:eastAsia="ru-RU"/>
        </w:rPr>
        <w:t xml:space="preserve">о промежуточной аттестации </w:t>
      </w:r>
    </w:p>
    <w:p w:rsidR="00DD3B3C" w:rsidRPr="00DD3B3C" w:rsidRDefault="00DD3B3C" w:rsidP="00DD3B3C">
      <w:pPr>
        <w:widowControl w:val="0"/>
        <w:shd w:val="clear" w:color="auto" w:fill="FFFFFF"/>
        <w:autoSpaceDE w:val="0"/>
        <w:autoSpaceDN w:val="0"/>
        <w:spacing w:after="0" w:line="240" w:lineRule="auto"/>
        <w:jc w:val="center"/>
        <w:rPr>
          <w:rFonts w:ascii="Times New Roman" w:eastAsia="Times New Roman" w:hAnsi="Times New Roman" w:cs="Times New Roman"/>
          <w:b/>
          <w:bCs/>
          <w:sz w:val="24"/>
          <w:szCs w:val="24"/>
          <w:lang w:eastAsia="ru-RU"/>
        </w:rPr>
      </w:pPr>
      <w:r w:rsidRPr="00DD3B3C">
        <w:rPr>
          <w:rFonts w:ascii="Times New Roman" w:eastAsia="Times New Roman" w:hAnsi="Times New Roman" w:cs="Times New Roman"/>
          <w:b/>
          <w:bCs/>
          <w:sz w:val="24"/>
          <w:szCs w:val="24"/>
          <w:lang w:eastAsia="ru-RU"/>
        </w:rPr>
        <w:t xml:space="preserve">в переводных и выпускных классах  </w:t>
      </w:r>
    </w:p>
    <w:p w:rsidR="00DD3B3C" w:rsidRPr="00DD3B3C" w:rsidRDefault="00DD3B3C" w:rsidP="00DD3B3C">
      <w:pPr>
        <w:widowControl w:val="0"/>
        <w:shd w:val="clear" w:color="auto" w:fill="FFFFFF"/>
        <w:autoSpaceDE w:val="0"/>
        <w:autoSpaceDN w:val="0"/>
        <w:spacing w:after="0" w:line="240" w:lineRule="auto"/>
        <w:jc w:val="center"/>
        <w:rPr>
          <w:rFonts w:ascii="Bookman Old Style" w:eastAsia="Times New Roman" w:hAnsi="Bookman Old Style" w:cs="Bookman Old Style"/>
          <w:b/>
          <w:bCs/>
          <w:color w:val="800000"/>
          <w:sz w:val="28"/>
          <w:szCs w:val="28"/>
          <w:lang w:eastAsia="ru-RU"/>
        </w:rPr>
      </w:pPr>
    </w:p>
    <w:p w:rsidR="00DD3B3C" w:rsidRPr="00DD3B3C" w:rsidRDefault="00DD3B3C" w:rsidP="00DD3B3C">
      <w:pPr>
        <w:widowControl w:val="0"/>
        <w:shd w:val="clear" w:color="auto" w:fill="FFFFFF"/>
        <w:autoSpaceDE w:val="0"/>
        <w:autoSpaceDN w:val="0"/>
        <w:spacing w:after="0" w:line="240" w:lineRule="auto"/>
        <w:jc w:val="center"/>
        <w:rPr>
          <w:rFonts w:ascii="Bookman Old Style" w:eastAsia="Times New Roman" w:hAnsi="Bookman Old Style" w:cs="Bookman Old Style"/>
          <w:sz w:val="28"/>
          <w:szCs w:val="28"/>
          <w:lang w:eastAsia="ru-RU"/>
        </w:rPr>
      </w:pPr>
    </w:p>
    <w:p w:rsidR="00DD3B3C" w:rsidRPr="00DD3B3C" w:rsidRDefault="00DD3B3C" w:rsidP="00DD3B3C">
      <w:pPr>
        <w:keepNext/>
        <w:widowControl w:val="0"/>
        <w:shd w:val="clear" w:color="auto" w:fill="FFFFFF"/>
        <w:tabs>
          <w:tab w:val="num" w:pos="1080"/>
        </w:tabs>
        <w:autoSpaceDE w:val="0"/>
        <w:autoSpaceDN w:val="0"/>
        <w:spacing w:after="0" w:line="240" w:lineRule="auto"/>
        <w:ind w:left="1080" w:hanging="720"/>
        <w:jc w:val="center"/>
        <w:outlineLvl w:val="0"/>
        <w:rPr>
          <w:rFonts w:ascii="Times New Roman" w:eastAsia="Times New Roman" w:hAnsi="Times New Roman" w:cs="Times New Roman"/>
          <w:b/>
          <w:bCs/>
          <w:color w:val="000000"/>
          <w:sz w:val="24"/>
          <w:szCs w:val="24"/>
          <w:lang w:eastAsia="ru-RU"/>
        </w:rPr>
      </w:pPr>
      <w:r w:rsidRPr="00DD3B3C">
        <w:rPr>
          <w:rFonts w:ascii="Times New Roman" w:eastAsia="Times New Roman" w:hAnsi="Times New Roman" w:cs="Times New Roman"/>
          <w:b/>
          <w:bCs/>
          <w:color w:val="000000"/>
          <w:sz w:val="24"/>
          <w:szCs w:val="24"/>
          <w:lang w:eastAsia="ru-RU"/>
        </w:rPr>
        <w:t>Общие положения</w:t>
      </w:r>
    </w:p>
    <w:p w:rsidR="00DD3B3C" w:rsidRPr="00DD3B3C" w:rsidRDefault="00DD3B3C" w:rsidP="00DD3B3C">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color w:val="000000"/>
          <w:sz w:val="24"/>
          <w:szCs w:val="24"/>
          <w:lang w:eastAsia="ru-RU"/>
        </w:rPr>
        <w:t>Настоящее положение, разработанное на основе Закона РФ “Об образова</w:t>
      </w:r>
      <w:r w:rsidRPr="00DD3B3C">
        <w:rPr>
          <w:rFonts w:ascii="Times New Roman" w:eastAsia="Times New Roman" w:hAnsi="Times New Roman" w:cs="Times New Roman"/>
          <w:color w:val="000000"/>
          <w:sz w:val="24"/>
          <w:szCs w:val="24"/>
          <w:lang w:eastAsia="ru-RU"/>
        </w:rPr>
        <w:softHyphen/>
        <w:t xml:space="preserve">нии” (статья 15, статья 32, п. 2.16), Устава муниципального общеобразовательного учреждения г. Мурманска средней общеобразовательной школы № 33 (раздел </w:t>
      </w:r>
      <w:r w:rsidRPr="00DD3B3C">
        <w:rPr>
          <w:rFonts w:ascii="Times New Roman" w:eastAsia="Times New Roman" w:hAnsi="Times New Roman" w:cs="Times New Roman"/>
          <w:color w:val="000000"/>
          <w:sz w:val="24"/>
          <w:szCs w:val="24"/>
          <w:lang w:val="en-US" w:eastAsia="ru-RU"/>
        </w:rPr>
        <w:t>III</w:t>
      </w:r>
      <w:r w:rsidRPr="00DD3B3C">
        <w:rPr>
          <w:rFonts w:ascii="Times New Roman" w:eastAsia="Times New Roman" w:hAnsi="Times New Roman" w:cs="Times New Roman"/>
          <w:color w:val="000000"/>
          <w:sz w:val="24"/>
          <w:szCs w:val="24"/>
          <w:lang w:eastAsia="ru-RU"/>
        </w:rPr>
        <w:t>),   регламентирует порядок проведения промежуточной аттестации  в переводных и выпускных классах.</w:t>
      </w:r>
    </w:p>
    <w:p w:rsidR="00DD3B3C" w:rsidRPr="00DD3B3C" w:rsidRDefault="00DD3B3C" w:rsidP="00DD3B3C">
      <w:pPr>
        <w:widowControl w:val="0"/>
        <w:shd w:val="clear" w:color="auto" w:fill="FFFFFF"/>
        <w:autoSpaceDE w:val="0"/>
        <w:autoSpaceDN w:val="0"/>
        <w:spacing w:after="0" w:line="240" w:lineRule="auto"/>
        <w:ind w:left="360"/>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 xml:space="preserve">Осуществление текущего контроля успеваемости и промежуточной </w:t>
      </w:r>
      <w:proofErr w:type="gramStart"/>
      <w:r w:rsidRPr="00DD3B3C">
        <w:rPr>
          <w:rFonts w:ascii="Times New Roman" w:eastAsia="Times New Roman" w:hAnsi="Times New Roman" w:cs="Times New Roman"/>
          <w:color w:val="000000"/>
          <w:sz w:val="24"/>
          <w:szCs w:val="24"/>
          <w:lang w:eastAsia="ru-RU"/>
        </w:rPr>
        <w:t>аттестации</w:t>
      </w:r>
      <w:proofErr w:type="gramEnd"/>
      <w:r w:rsidRPr="00DD3B3C">
        <w:rPr>
          <w:rFonts w:ascii="Times New Roman" w:eastAsia="Times New Roman" w:hAnsi="Times New Roman" w:cs="Times New Roman"/>
          <w:color w:val="000000"/>
          <w:sz w:val="24"/>
          <w:szCs w:val="24"/>
          <w:lang w:eastAsia="ru-RU"/>
        </w:rPr>
        <w:t xml:space="preserve"> обучающихся в переводных и выпускных классах  относится к компетенции образовательного учреждения.</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 xml:space="preserve">Текущий контроль знаний, умений и навыков учащихся  включает в себя поурочное, </w:t>
      </w:r>
      <w:proofErr w:type="spellStart"/>
      <w:r w:rsidRPr="00DD3B3C">
        <w:rPr>
          <w:rFonts w:ascii="Times New Roman" w:eastAsia="Times New Roman" w:hAnsi="Times New Roman" w:cs="Times New Roman"/>
          <w:color w:val="000000"/>
          <w:sz w:val="24"/>
          <w:szCs w:val="24"/>
          <w:lang w:eastAsia="ru-RU"/>
        </w:rPr>
        <w:t>потемное</w:t>
      </w:r>
      <w:proofErr w:type="spellEnd"/>
      <w:r w:rsidRPr="00DD3B3C">
        <w:rPr>
          <w:rFonts w:ascii="Times New Roman" w:eastAsia="Times New Roman" w:hAnsi="Times New Roman" w:cs="Times New Roman"/>
          <w:color w:val="000000"/>
          <w:sz w:val="24"/>
          <w:szCs w:val="24"/>
          <w:lang w:eastAsia="ru-RU"/>
        </w:rPr>
        <w:t xml:space="preserve"> и </w:t>
      </w:r>
      <w:proofErr w:type="spellStart"/>
      <w:r w:rsidRPr="00DD3B3C">
        <w:rPr>
          <w:rFonts w:ascii="Times New Roman" w:eastAsia="Times New Roman" w:hAnsi="Times New Roman" w:cs="Times New Roman"/>
          <w:color w:val="000000"/>
          <w:sz w:val="24"/>
          <w:szCs w:val="24"/>
          <w:lang w:eastAsia="ru-RU"/>
        </w:rPr>
        <w:t>почетвертное</w:t>
      </w:r>
      <w:proofErr w:type="spellEnd"/>
      <w:r w:rsidRPr="00DD3B3C">
        <w:rPr>
          <w:rFonts w:ascii="Times New Roman" w:eastAsia="Times New Roman" w:hAnsi="Times New Roman" w:cs="Times New Roman"/>
          <w:color w:val="000000"/>
          <w:sz w:val="24"/>
          <w:szCs w:val="24"/>
          <w:lang w:eastAsia="ru-RU"/>
        </w:rPr>
        <w:t xml:space="preserve"> (полугодовое) оценивание результатов их учёбы. Его осуществляют учителя в соответствии с должностными инструкциями. Текущий контроль предполагает анализ допущенных ошибок и последующую индивидуальную работу над ними.</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 xml:space="preserve">Промежуточная аттестация –  вид внутреннего контроля качества образования, проводимый администрацией школы в рамках </w:t>
      </w:r>
      <w:proofErr w:type="spellStart"/>
      <w:r w:rsidRPr="00DD3B3C">
        <w:rPr>
          <w:rFonts w:ascii="Times New Roman" w:eastAsia="Times New Roman" w:hAnsi="Times New Roman" w:cs="Times New Roman"/>
          <w:color w:val="000000"/>
          <w:sz w:val="24"/>
          <w:szCs w:val="24"/>
          <w:lang w:eastAsia="ru-RU"/>
        </w:rPr>
        <w:t>внутришкольного</w:t>
      </w:r>
      <w:proofErr w:type="spellEnd"/>
      <w:r w:rsidRPr="00DD3B3C">
        <w:rPr>
          <w:rFonts w:ascii="Times New Roman" w:eastAsia="Times New Roman" w:hAnsi="Times New Roman" w:cs="Times New Roman"/>
          <w:color w:val="000000"/>
          <w:sz w:val="24"/>
          <w:szCs w:val="24"/>
          <w:lang w:eastAsia="ru-RU"/>
        </w:rPr>
        <w:t xml:space="preserve"> инспектирования,  в результате которого фиксируется уровень освоения </w:t>
      </w:r>
      <w:proofErr w:type="gramStart"/>
      <w:r w:rsidRPr="00DD3B3C">
        <w:rPr>
          <w:rFonts w:ascii="Times New Roman" w:eastAsia="Times New Roman" w:hAnsi="Times New Roman" w:cs="Times New Roman"/>
          <w:color w:val="000000"/>
          <w:sz w:val="24"/>
          <w:szCs w:val="24"/>
          <w:lang w:eastAsia="ru-RU"/>
        </w:rPr>
        <w:t>обучающимися</w:t>
      </w:r>
      <w:proofErr w:type="gramEnd"/>
      <w:r w:rsidRPr="00DD3B3C">
        <w:rPr>
          <w:rFonts w:ascii="Times New Roman" w:eastAsia="Times New Roman" w:hAnsi="Times New Roman" w:cs="Times New Roman"/>
          <w:color w:val="000000"/>
          <w:sz w:val="24"/>
          <w:szCs w:val="24"/>
          <w:lang w:eastAsia="ru-RU"/>
        </w:rPr>
        <w:t xml:space="preserve"> программы или её определённой части.</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Освоение образовательных программ основного общего, среднего (полного) общего образования завершается обязательной государственной  (итоговой) аттестацией выпускников 9 и 11 классов.</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numPr>
          <w:ilvl w:val="0"/>
          <w:numId w:val="1"/>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 xml:space="preserve">Промежуточная аттестация  проводится с целью: </w:t>
      </w:r>
    </w:p>
    <w:p w:rsidR="00DD3B3C" w:rsidRPr="00DD3B3C" w:rsidRDefault="00DD3B3C" w:rsidP="00DD3B3C">
      <w:pPr>
        <w:widowControl w:val="0"/>
        <w:numPr>
          <w:ilvl w:val="0"/>
          <w:numId w:val="2"/>
        </w:numPr>
        <w:autoSpaceDE w:val="0"/>
        <w:autoSpaceDN w:val="0"/>
        <w:spacing w:before="100" w:beforeAutospacing="1" w:after="100" w:afterAutospacing="1" w:line="240" w:lineRule="auto"/>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установления фактического уровня теоретических знаний обучающихся по предметам федерального  компонента учебного плана, их практических умений и навыков;</w:t>
      </w:r>
    </w:p>
    <w:p w:rsidR="00DD3B3C" w:rsidRPr="00DD3B3C" w:rsidRDefault="00DD3B3C" w:rsidP="00DD3B3C">
      <w:pPr>
        <w:widowControl w:val="0"/>
        <w:numPr>
          <w:ilvl w:val="0"/>
          <w:numId w:val="2"/>
        </w:numPr>
        <w:autoSpaceDE w:val="0"/>
        <w:autoSpaceDN w:val="0"/>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DD3B3C">
        <w:rPr>
          <w:rFonts w:ascii="Times New Roman" w:eastAsia="Times New Roman" w:hAnsi="Times New Roman" w:cs="Times New Roman"/>
          <w:sz w:val="24"/>
          <w:szCs w:val="24"/>
          <w:lang w:eastAsia="ru-RU"/>
        </w:rPr>
        <w:t>контроля за</w:t>
      </w:r>
      <w:proofErr w:type="gramEnd"/>
      <w:r w:rsidRPr="00DD3B3C">
        <w:rPr>
          <w:rFonts w:ascii="Times New Roman" w:eastAsia="Times New Roman" w:hAnsi="Times New Roman" w:cs="Times New Roman"/>
          <w:sz w:val="24"/>
          <w:szCs w:val="24"/>
          <w:lang w:eastAsia="ru-RU"/>
        </w:rPr>
        <w:t xml:space="preserve"> выполнением учебных программ;</w:t>
      </w:r>
    </w:p>
    <w:p w:rsidR="00DD3B3C" w:rsidRPr="00DD3B3C" w:rsidRDefault="00DD3B3C" w:rsidP="00DD3B3C">
      <w:pPr>
        <w:widowControl w:val="0"/>
        <w:numPr>
          <w:ilvl w:val="0"/>
          <w:numId w:val="2"/>
        </w:numPr>
        <w:autoSpaceDE w:val="0"/>
        <w:autoSpaceDN w:val="0"/>
        <w:spacing w:before="100" w:beforeAutospacing="1" w:after="100" w:afterAutospacing="1" w:line="240" w:lineRule="auto"/>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совершенствования качества образования на основе своевременного </w:t>
      </w:r>
      <w:proofErr w:type="gramStart"/>
      <w:r w:rsidRPr="00DD3B3C">
        <w:rPr>
          <w:rFonts w:ascii="Times New Roman" w:eastAsia="Times New Roman" w:hAnsi="Times New Roman" w:cs="Times New Roman"/>
          <w:sz w:val="24"/>
          <w:szCs w:val="24"/>
          <w:lang w:eastAsia="ru-RU"/>
        </w:rPr>
        <w:t>мониторинга результатов усвоения стандарта образования</w:t>
      </w:r>
      <w:proofErr w:type="gramEnd"/>
      <w:r w:rsidRPr="00DD3B3C">
        <w:rPr>
          <w:rFonts w:ascii="Times New Roman" w:eastAsia="Times New Roman" w:hAnsi="Times New Roman" w:cs="Times New Roman"/>
          <w:sz w:val="24"/>
          <w:szCs w:val="24"/>
          <w:lang w:eastAsia="ru-RU"/>
        </w:rPr>
        <w:t>.</w:t>
      </w:r>
    </w:p>
    <w:p w:rsidR="00DD3B3C" w:rsidRPr="00DD3B3C" w:rsidRDefault="00DD3B3C" w:rsidP="00DD3B3C">
      <w:pPr>
        <w:widowControl w:val="0"/>
        <w:numPr>
          <w:ilvl w:val="0"/>
          <w:numId w:val="2"/>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lastRenderedPageBreak/>
        <w:t>контроля освоения учащимися выпускных классов  общеобразовательных программ и их готовности к итоговой аттестации с участием ГИА в 9-х классах и в форме ЕГЭ в 11-х классах.</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shd w:val="clear" w:color="auto" w:fill="FFFFFF"/>
        <w:autoSpaceDE w:val="0"/>
        <w:autoSpaceDN w:val="0"/>
        <w:spacing w:after="0" w:line="240" w:lineRule="auto"/>
        <w:jc w:val="both"/>
        <w:rPr>
          <w:rFonts w:ascii="Bookman Old Style" w:eastAsia="Times New Roman" w:hAnsi="Bookman Old Style" w:cs="Bookman Old Style"/>
          <w:color w:val="000000"/>
          <w:sz w:val="28"/>
          <w:szCs w:val="28"/>
          <w:lang w:eastAsia="ru-RU"/>
        </w:rPr>
      </w:pPr>
    </w:p>
    <w:p w:rsidR="00DD3B3C" w:rsidRPr="00DD3B3C" w:rsidRDefault="00DD3B3C" w:rsidP="00DD3B3C">
      <w:pPr>
        <w:keepNext/>
        <w:widowControl w:val="0"/>
        <w:shd w:val="clear" w:color="auto" w:fill="FFFFFF"/>
        <w:tabs>
          <w:tab w:val="num" w:pos="1080"/>
        </w:tabs>
        <w:autoSpaceDE w:val="0"/>
        <w:autoSpaceDN w:val="0"/>
        <w:spacing w:after="0" w:line="240" w:lineRule="auto"/>
        <w:ind w:left="1080" w:hanging="720"/>
        <w:jc w:val="center"/>
        <w:outlineLvl w:val="0"/>
        <w:rPr>
          <w:rFonts w:ascii="Times New Roman" w:eastAsia="Times New Roman" w:hAnsi="Times New Roman" w:cs="Times New Roman"/>
          <w:b/>
          <w:bCs/>
          <w:color w:val="000000"/>
          <w:sz w:val="24"/>
          <w:szCs w:val="24"/>
          <w:lang w:eastAsia="ru-RU"/>
        </w:rPr>
      </w:pPr>
      <w:r w:rsidRPr="00DD3B3C">
        <w:rPr>
          <w:rFonts w:ascii="Times New Roman" w:eastAsia="Times New Roman" w:hAnsi="Times New Roman" w:cs="Times New Roman"/>
          <w:b/>
          <w:bCs/>
          <w:color w:val="000000"/>
          <w:sz w:val="24"/>
          <w:szCs w:val="24"/>
          <w:lang w:eastAsia="ru-RU"/>
        </w:rPr>
        <w:t xml:space="preserve"> Содержание, порядок проведения промежуточной аттестации </w:t>
      </w:r>
    </w:p>
    <w:p w:rsidR="00DD3B3C" w:rsidRPr="00DD3B3C" w:rsidRDefault="00DD3B3C" w:rsidP="00DD3B3C">
      <w:pPr>
        <w:widowControl w:val="0"/>
        <w:autoSpaceDE w:val="0"/>
        <w:autoSpaceDN w:val="0"/>
        <w:spacing w:after="0" w:line="240" w:lineRule="auto"/>
        <w:rPr>
          <w:rFonts w:ascii="Times New Roman" w:eastAsia="Times New Roman" w:hAnsi="Times New Roman" w:cs="Times New Roman"/>
          <w:sz w:val="20"/>
          <w:szCs w:val="20"/>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Промежуточная аттестация проводится по предметам  федерального компонента учебного плана </w:t>
      </w:r>
    </w:p>
    <w:p w:rsidR="00DD3B3C" w:rsidRPr="00DD3B3C" w:rsidRDefault="00DD3B3C" w:rsidP="00DD3B3C">
      <w:pPr>
        <w:widowControl w:val="0"/>
        <w:autoSpaceDE w:val="0"/>
        <w:autoSpaceDN w:val="0"/>
        <w:spacing w:after="0" w:line="240" w:lineRule="auto"/>
        <w:ind w:left="360"/>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Итоги  промежуточной аттестации </w:t>
      </w:r>
      <w:proofErr w:type="gramStart"/>
      <w:r w:rsidRPr="00DD3B3C">
        <w:rPr>
          <w:rFonts w:ascii="Times New Roman" w:eastAsia="Times New Roman" w:hAnsi="Times New Roman" w:cs="Times New Roman"/>
          <w:sz w:val="24"/>
          <w:szCs w:val="24"/>
          <w:lang w:eastAsia="ru-RU"/>
        </w:rPr>
        <w:t>обучающихся</w:t>
      </w:r>
      <w:proofErr w:type="gramEnd"/>
      <w:r w:rsidRPr="00DD3B3C">
        <w:rPr>
          <w:rFonts w:ascii="Times New Roman" w:eastAsia="Times New Roman" w:hAnsi="Times New Roman" w:cs="Times New Roman"/>
          <w:sz w:val="24"/>
          <w:szCs w:val="24"/>
          <w:lang w:eastAsia="ru-RU"/>
        </w:rPr>
        <w:t xml:space="preserve"> оцениваются по 5-балльной системе.</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color w:val="000000"/>
          <w:sz w:val="24"/>
          <w:szCs w:val="24"/>
          <w:lang w:eastAsia="ru-RU"/>
        </w:rPr>
        <w:t>Основными формами промежуточной аттестации являются:</w:t>
      </w:r>
    </w:p>
    <w:p w:rsidR="00DD3B3C" w:rsidRPr="00DD3B3C" w:rsidRDefault="00DD3B3C" w:rsidP="00DD3B3C">
      <w:pPr>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письменные контрольные работы;</w:t>
      </w:r>
    </w:p>
    <w:p w:rsidR="00DD3B3C" w:rsidRPr="00DD3B3C" w:rsidRDefault="00DD3B3C" w:rsidP="00DD3B3C">
      <w:pPr>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письменный или устный зачёт по теме, разделу предметного курса;</w:t>
      </w:r>
    </w:p>
    <w:p w:rsidR="00DD3B3C" w:rsidRPr="00DD3B3C" w:rsidRDefault="00DD3B3C" w:rsidP="00DD3B3C">
      <w:pPr>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диктант;</w:t>
      </w:r>
    </w:p>
    <w:p w:rsidR="00DD3B3C" w:rsidRPr="00DD3B3C" w:rsidRDefault="00DD3B3C" w:rsidP="00DD3B3C">
      <w:pPr>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сочинение;</w:t>
      </w:r>
    </w:p>
    <w:p w:rsidR="00DD3B3C" w:rsidRPr="00DD3B3C" w:rsidRDefault="00DD3B3C" w:rsidP="00DD3B3C">
      <w:pPr>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тестирование;</w:t>
      </w:r>
    </w:p>
    <w:p w:rsidR="00DD3B3C" w:rsidRPr="00DD3B3C" w:rsidRDefault="00DD3B3C" w:rsidP="00DD3B3C">
      <w:pPr>
        <w:widowControl w:val="0"/>
        <w:shd w:val="clear" w:color="auto" w:fill="FFFFFF"/>
        <w:autoSpaceDE w:val="0"/>
        <w:autoSpaceDN w:val="0"/>
        <w:adjustRightInd w:val="0"/>
        <w:spacing w:after="0" w:line="240" w:lineRule="auto"/>
        <w:ind w:left="1146"/>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Содержание и формы проведения промежуточной аттестации определяются с учётом контингента обучающихся, содержания учебного материала, специфики предмета и используемых образовательных технологий.</w:t>
      </w:r>
    </w:p>
    <w:p w:rsidR="00DD3B3C" w:rsidRPr="00DD3B3C" w:rsidRDefault="00DD3B3C" w:rsidP="00DD3B3C">
      <w:pPr>
        <w:widowControl w:val="0"/>
        <w:autoSpaceDE w:val="0"/>
        <w:autoSpaceDN w:val="0"/>
        <w:spacing w:after="0" w:line="240" w:lineRule="auto"/>
        <w:ind w:left="360"/>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Периоды промежуточного контроля устанавливаются годовым календарным графиком, утвержденным директором школы.  О  конкретных предметах,  сроках, формах проведения промежуточной аттестации  издаётся приказ по образовательному учреждению перед каждым контролем  за 7-10 дней.</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  </w:t>
      </w: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Промежуточная аттестация проводится учителем, преподающим в данном классе, в присутствии ассистентов (из числа учителей того же цикла предметов), назначенных заместителем директора по УВР или в присутствии членов администрации школы.</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Для осуществления промежуточной аттестации могут быть использованы контрольно-измерительные материалы, разработанные учителем самостоятельно и утверждённые на заседании методического объединения после проведённой экспертизы (из 3-х вариантов, разработанных учителем, непосредственно перед контролем присутствующим ассистентом выбирается один  или два, если учащиеся класса пишут работу по вариантам). Для проведения текущего контроля также можно воспользоваться готовыми методиками или разработками содержания контрольных вопросов. </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Оценка, полученная в период промежуточной аттестации,  за устный ответ выставляется в классный журнал и дневник обучающегося до конца учебного занятия,  за выполненную письменную работу – к следующему уроку, за исключением  оценки за творческие работы по русскому языку и литературе, которые выставляются в установленные сроки. </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 По результатам промежуточной  аттестации каждым учителем составляется поэлементный анализ и делается вывод  об уровне усвоения  разделов государственной программы.</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Учащиеся, обучающиеся на дому  по индивидуальному учебному плану, аттестуются только по предметам, которые включены в этот план.</w:t>
      </w: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3"/>
        </w:numPr>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DD3B3C">
        <w:rPr>
          <w:rFonts w:ascii="Times New Roman" w:eastAsia="Times New Roman" w:hAnsi="Times New Roman" w:cs="Times New Roman"/>
          <w:sz w:val="24"/>
          <w:szCs w:val="24"/>
          <w:lang w:eastAsia="ru-RU"/>
        </w:rPr>
        <w:t>Обучающиеся при проведении промежуточной аттестации имеют право на рассмотрение спорных вопросов при оценивании знаний в конфликтной комиссии МОУ СОШ № 33</w:t>
      </w:r>
      <w:proofErr w:type="gramEnd"/>
    </w:p>
    <w:p w:rsidR="00DD3B3C" w:rsidRPr="00DD3B3C" w:rsidRDefault="00DD3B3C" w:rsidP="00DD3B3C">
      <w:pPr>
        <w:widowControl w:val="0"/>
        <w:autoSpaceDE w:val="0"/>
        <w:autoSpaceDN w:val="0"/>
        <w:spacing w:after="0" w:line="240" w:lineRule="auto"/>
        <w:ind w:left="360"/>
        <w:jc w:val="both"/>
        <w:rPr>
          <w:rFonts w:ascii="Times New Roman" w:eastAsia="Times New Roman" w:hAnsi="Times New Roman" w:cs="Times New Roman"/>
          <w:sz w:val="24"/>
          <w:szCs w:val="24"/>
          <w:lang w:eastAsia="ru-RU"/>
        </w:rPr>
      </w:pPr>
    </w:p>
    <w:p w:rsidR="00DD3B3C" w:rsidRPr="00DD3B3C" w:rsidRDefault="00DD3B3C" w:rsidP="00DD3B3C">
      <w:pPr>
        <w:widowControl w:val="0"/>
        <w:autoSpaceDE w:val="0"/>
        <w:autoSpaceDN w:val="0"/>
        <w:spacing w:after="0" w:line="240" w:lineRule="auto"/>
        <w:jc w:val="both"/>
        <w:rPr>
          <w:rFonts w:ascii="Times New Roman" w:eastAsia="Times New Roman" w:hAnsi="Times New Roman" w:cs="Times New Roman"/>
          <w:sz w:val="20"/>
          <w:szCs w:val="20"/>
          <w:lang w:eastAsia="ru-RU"/>
        </w:rPr>
      </w:pPr>
    </w:p>
    <w:p w:rsidR="00DD3B3C" w:rsidRPr="00DD3B3C" w:rsidRDefault="00DD3B3C" w:rsidP="00DD3B3C">
      <w:pPr>
        <w:widowControl w:val="0"/>
        <w:shd w:val="clear" w:color="auto" w:fill="FFFFFF"/>
        <w:autoSpaceDE w:val="0"/>
        <w:autoSpaceDN w:val="0"/>
        <w:spacing w:after="0" w:line="240" w:lineRule="auto"/>
        <w:jc w:val="both"/>
        <w:rPr>
          <w:rFonts w:ascii="Bookman Old Style" w:eastAsia="Times New Roman" w:hAnsi="Bookman Old Style" w:cs="Bookman Old Style"/>
          <w:color w:val="000000"/>
          <w:sz w:val="28"/>
          <w:szCs w:val="28"/>
          <w:lang w:eastAsia="ru-RU"/>
        </w:rPr>
      </w:pPr>
    </w:p>
    <w:p w:rsidR="00DD3B3C" w:rsidRPr="00DD3B3C" w:rsidRDefault="00DD3B3C" w:rsidP="00DD3B3C">
      <w:pPr>
        <w:widowControl w:val="0"/>
        <w:shd w:val="clear" w:color="auto" w:fill="FFFFFF"/>
        <w:autoSpaceDE w:val="0"/>
        <w:autoSpaceDN w:val="0"/>
        <w:spacing w:after="0" w:line="240" w:lineRule="auto"/>
        <w:jc w:val="both"/>
        <w:rPr>
          <w:rFonts w:ascii="Bookman Old Style" w:eastAsia="Times New Roman" w:hAnsi="Bookman Old Style" w:cs="Bookman Old Style"/>
          <w:sz w:val="28"/>
          <w:szCs w:val="28"/>
          <w:lang w:eastAsia="ru-RU"/>
        </w:rPr>
      </w:pPr>
    </w:p>
    <w:p w:rsidR="00DD3B3C" w:rsidRPr="00DD3B3C" w:rsidRDefault="00DD3B3C" w:rsidP="00DD3B3C">
      <w:pPr>
        <w:keepNext/>
        <w:widowControl w:val="0"/>
        <w:shd w:val="clear" w:color="auto" w:fill="FFFFFF"/>
        <w:tabs>
          <w:tab w:val="num" w:pos="1080"/>
        </w:tabs>
        <w:autoSpaceDE w:val="0"/>
        <w:autoSpaceDN w:val="0"/>
        <w:spacing w:after="0" w:line="240" w:lineRule="auto"/>
        <w:ind w:left="1080" w:hanging="720"/>
        <w:jc w:val="center"/>
        <w:outlineLvl w:val="0"/>
        <w:rPr>
          <w:rFonts w:ascii="Times New Roman" w:eastAsia="Times New Roman" w:hAnsi="Times New Roman" w:cs="Times New Roman"/>
          <w:b/>
          <w:bCs/>
          <w:color w:val="000000"/>
          <w:sz w:val="24"/>
          <w:szCs w:val="24"/>
          <w:lang w:eastAsia="ru-RU"/>
        </w:rPr>
      </w:pPr>
      <w:r w:rsidRPr="00DD3B3C">
        <w:rPr>
          <w:rFonts w:ascii="Times New Roman" w:eastAsia="Times New Roman" w:hAnsi="Times New Roman" w:cs="Times New Roman"/>
          <w:b/>
          <w:bCs/>
          <w:color w:val="000000"/>
          <w:sz w:val="24"/>
          <w:szCs w:val="24"/>
          <w:lang w:eastAsia="ru-RU"/>
        </w:rPr>
        <w:t xml:space="preserve">Порядок перевода </w:t>
      </w:r>
      <w:proofErr w:type="gramStart"/>
      <w:r w:rsidRPr="00DD3B3C">
        <w:rPr>
          <w:rFonts w:ascii="Times New Roman" w:eastAsia="Times New Roman" w:hAnsi="Times New Roman" w:cs="Times New Roman"/>
          <w:b/>
          <w:bCs/>
          <w:color w:val="000000"/>
          <w:sz w:val="24"/>
          <w:szCs w:val="24"/>
          <w:lang w:eastAsia="ru-RU"/>
        </w:rPr>
        <w:t>обучающихся</w:t>
      </w:r>
      <w:proofErr w:type="gramEnd"/>
    </w:p>
    <w:p w:rsidR="00DD3B3C" w:rsidRPr="00DD3B3C" w:rsidRDefault="00DD3B3C" w:rsidP="00DD3B3C">
      <w:pPr>
        <w:widowControl w:val="0"/>
        <w:autoSpaceDE w:val="0"/>
        <w:autoSpaceDN w:val="0"/>
        <w:spacing w:after="0" w:line="240" w:lineRule="auto"/>
        <w:rPr>
          <w:rFonts w:ascii="Times New Roman" w:eastAsia="Times New Roman" w:hAnsi="Times New Roman" w:cs="Times New Roman"/>
          <w:sz w:val="20"/>
          <w:szCs w:val="20"/>
          <w:lang w:eastAsia="ru-RU"/>
        </w:rPr>
      </w:pPr>
    </w:p>
    <w:p w:rsidR="00DD3B3C" w:rsidRPr="00DD3B3C" w:rsidRDefault="00DD3B3C" w:rsidP="00DD3B3C">
      <w:pPr>
        <w:widowControl w:val="0"/>
        <w:autoSpaceDE w:val="0"/>
        <w:autoSpaceDN w:val="0"/>
        <w:spacing w:after="0" w:line="240" w:lineRule="auto"/>
        <w:rPr>
          <w:rFonts w:ascii="Times New Roman" w:eastAsia="Times New Roman" w:hAnsi="Times New Roman" w:cs="Times New Roman"/>
          <w:sz w:val="24"/>
          <w:szCs w:val="24"/>
          <w:lang w:eastAsia="ru-RU"/>
        </w:rPr>
      </w:pPr>
    </w:p>
    <w:p w:rsidR="00DD3B3C" w:rsidRPr="00DD3B3C" w:rsidRDefault="00DD3B3C" w:rsidP="00DD3B3C">
      <w:pPr>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Обучающиеся, успешно освоившие содержание учебных программ за учебный год, по решению педагогического совета школы переводятся в следующий класс.</w:t>
      </w:r>
    </w:p>
    <w:p w:rsidR="00DD3B3C" w:rsidRPr="00DD3B3C" w:rsidRDefault="00DD3B3C" w:rsidP="00DD3B3C">
      <w:pPr>
        <w:widowControl w:val="0"/>
        <w:autoSpaceDE w:val="0"/>
        <w:autoSpaceDN w:val="0"/>
        <w:spacing w:after="0" w:line="240" w:lineRule="auto"/>
        <w:ind w:left="360"/>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 </w:t>
      </w:r>
    </w:p>
    <w:p w:rsidR="00DD3B3C" w:rsidRPr="00DD3B3C" w:rsidRDefault="00DD3B3C" w:rsidP="00DD3B3C">
      <w:pPr>
        <w:widowControl w:val="0"/>
        <w:numPr>
          <w:ilvl w:val="0"/>
          <w:numId w:val="5"/>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ru-RU"/>
        </w:rPr>
      </w:pPr>
      <w:r w:rsidRPr="00DD3B3C">
        <w:rPr>
          <w:rFonts w:ascii="Times New Roman" w:eastAsia="Times New Roman" w:hAnsi="Times New Roman" w:cs="Times New Roman"/>
          <w:sz w:val="24"/>
          <w:szCs w:val="24"/>
          <w:lang w:eastAsia="ru-RU"/>
        </w:rPr>
        <w:t xml:space="preserve">Обучающиеся 1 класса, не освоившие в полном объеме содержание учебных программ, на повторный курс обучения не оставляются. Рекомендации по определению вида программы или особенностям работы с </w:t>
      </w:r>
      <w:proofErr w:type="gramStart"/>
      <w:r w:rsidRPr="00DD3B3C">
        <w:rPr>
          <w:rFonts w:ascii="Times New Roman" w:eastAsia="Times New Roman" w:hAnsi="Times New Roman" w:cs="Times New Roman"/>
          <w:sz w:val="24"/>
          <w:szCs w:val="24"/>
          <w:lang w:eastAsia="ru-RU"/>
        </w:rPr>
        <w:t>такими</w:t>
      </w:r>
      <w:proofErr w:type="gramEnd"/>
      <w:r w:rsidRPr="00DD3B3C">
        <w:rPr>
          <w:rFonts w:ascii="Times New Roman" w:eastAsia="Times New Roman" w:hAnsi="Times New Roman" w:cs="Times New Roman"/>
          <w:sz w:val="24"/>
          <w:szCs w:val="24"/>
          <w:lang w:eastAsia="ru-RU"/>
        </w:rPr>
        <w:t xml:space="preserve"> обучающимися рассматриваются на психолого-медико-педагогическом консилиуме.</w:t>
      </w:r>
    </w:p>
    <w:p w:rsidR="00DD3B3C" w:rsidRPr="00DD3B3C" w:rsidRDefault="00DD3B3C" w:rsidP="00DD3B3C">
      <w:pPr>
        <w:widowControl w:val="0"/>
        <w:numPr>
          <w:ilvl w:val="0"/>
          <w:numId w:val="5"/>
        </w:numPr>
        <w:autoSpaceDE w:val="0"/>
        <w:autoSpaceDN w:val="0"/>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DD3B3C">
        <w:rPr>
          <w:rFonts w:ascii="Times New Roman" w:eastAsia="Times New Roman" w:hAnsi="Times New Roman" w:cs="Times New Roman"/>
          <w:sz w:val="24"/>
          <w:szCs w:val="24"/>
          <w:lang w:eastAsia="ru-RU"/>
        </w:rPr>
        <w:t>Обучающиеся</w:t>
      </w:r>
      <w:proofErr w:type="gramEnd"/>
      <w:r w:rsidRPr="00DD3B3C">
        <w:rPr>
          <w:rFonts w:ascii="Times New Roman" w:eastAsia="Times New Roman" w:hAnsi="Times New Roman" w:cs="Times New Roman"/>
          <w:sz w:val="24"/>
          <w:szCs w:val="24"/>
          <w:lang w:eastAsia="ru-RU"/>
        </w:rPr>
        <w:t xml:space="preserve"> 2-8, 10 классов, имеющие по итогам учебного года академическую задолженность по одному предмету, переводятся  условно в следующий класс. Ответственность за ликвидацию ими академической задолженности в течение  следующего учебного года возлагается на их родителей (законных представителей) при создании  школой условий для своевременной ликвидации этой задолженности.</w:t>
      </w:r>
    </w:p>
    <w:p w:rsidR="00DD3B3C" w:rsidRPr="00DD3B3C" w:rsidRDefault="00DD3B3C" w:rsidP="00DD3B3C">
      <w:pPr>
        <w:widowControl w:val="0"/>
        <w:numPr>
          <w:ilvl w:val="0"/>
          <w:numId w:val="5"/>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Обучающиеся на ступени начального общего и основного общего образования, не освоившие программу учебного года и имеющие академическую задолженность по двум и более предметам, ос</w:t>
      </w:r>
      <w:r w:rsidRPr="00DD3B3C">
        <w:rPr>
          <w:rFonts w:ascii="Times New Roman" w:eastAsia="Times New Roman" w:hAnsi="Times New Roman" w:cs="Times New Roman"/>
          <w:color w:val="000000"/>
          <w:sz w:val="24"/>
          <w:szCs w:val="24"/>
          <w:lang w:eastAsia="ru-RU"/>
        </w:rPr>
        <w:softHyphen/>
        <w:t>тавляются на повторное обучение.</w:t>
      </w:r>
    </w:p>
    <w:p w:rsidR="00DD3B3C" w:rsidRPr="00DD3B3C" w:rsidRDefault="00DD3B3C" w:rsidP="00DD3B3C">
      <w:pPr>
        <w:widowControl w:val="0"/>
        <w:numPr>
          <w:ilvl w:val="0"/>
          <w:numId w:val="5"/>
        </w:numPr>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r w:rsidRPr="00DD3B3C">
        <w:rPr>
          <w:rFonts w:ascii="Times New Roman" w:eastAsia="Times New Roman" w:hAnsi="Times New Roman" w:cs="Times New Roman"/>
          <w:color w:val="000000"/>
          <w:sz w:val="24"/>
          <w:szCs w:val="24"/>
          <w:lang w:eastAsia="ru-RU"/>
        </w:rPr>
        <w:t>Обучающиеся,  не освоившие образовательную программу предыдущего уровня, не допускаются к обучению на следующей ступени общего образования.</w:t>
      </w:r>
    </w:p>
    <w:p w:rsidR="00DD3B3C" w:rsidRPr="00DD3B3C" w:rsidRDefault="00DD3B3C" w:rsidP="00DD3B3C">
      <w:pPr>
        <w:widowControl w:val="0"/>
        <w:shd w:val="clear" w:color="auto" w:fill="FFFFFF"/>
        <w:autoSpaceDE w:val="0"/>
        <w:autoSpaceDN w:val="0"/>
        <w:spacing w:after="0" w:line="240" w:lineRule="auto"/>
        <w:jc w:val="both"/>
        <w:rPr>
          <w:rFonts w:ascii="Times New Roman" w:eastAsia="Times New Roman" w:hAnsi="Times New Roman" w:cs="Times New Roman"/>
          <w:color w:val="000000"/>
          <w:sz w:val="24"/>
          <w:szCs w:val="24"/>
          <w:lang w:eastAsia="ru-RU"/>
        </w:rPr>
      </w:pPr>
    </w:p>
    <w:p w:rsidR="00DD3B3C" w:rsidRPr="00DD3B3C" w:rsidRDefault="00DD3B3C" w:rsidP="00DD3B3C">
      <w:pPr>
        <w:widowControl w:val="0"/>
        <w:shd w:val="clear" w:color="auto" w:fill="FFFFFF"/>
        <w:autoSpaceDE w:val="0"/>
        <w:autoSpaceDN w:val="0"/>
        <w:spacing w:after="0" w:line="240" w:lineRule="auto"/>
        <w:ind w:firstLine="720"/>
        <w:jc w:val="both"/>
        <w:rPr>
          <w:rFonts w:ascii="Bookman Old Style" w:eastAsia="Times New Roman" w:hAnsi="Bookman Old Style" w:cs="Bookman Old Style"/>
          <w:color w:val="000000"/>
          <w:sz w:val="28"/>
          <w:szCs w:val="28"/>
          <w:lang w:eastAsia="ru-RU"/>
        </w:rPr>
      </w:pPr>
    </w:p>
    <w:p w:rsidR="00DD3B3C" w:rsidRPr="00DD3B3C" w:rsidRDefault="00DD3B3C" w:rsidP="00DD3B3C">
      <w:pPr>
        <w:widowControl w:val="0"/>
        <w:shd w:val="clear" w:color="auto" w:fill="FFFFFF"/>
        <w:autoSpaceDE w:val="0"/>
        <w:autoSpaceDN w:val="0"/>
        <w:spacing w:after="0" w:line="240" w:lineRule="auto"/>
        <w:ind w:firstLine="720"/>
        <w:jc w:val="both"/>
        <w:rPr>
          <w:rFonts w:ascii="Bookman Old Style" w:eastAsia="Times New Roman" w:hAnsi="Bookman Old Style" w:cs="Bookman Old Style"/>
          <w:color w:val="000000"/>
          <w:sz w:val="24"/>
          <w:szCs w:val="24"/>
          <w:lang w:eastAsia="ru-RU"/>
        </w:rPr>
      </w:pPr>
    </w:p>
    <w:p w:rsidR="00DD3B3C" w:rsidRPr="00DD3B3C" w:rsidRDefault="00DD3B3C" w:rsidP="00DD3B3C">
      <w:pPr>
        <w:widowControl w:val="0"/>
        <w:shd w:val="clear" w:color="auto" w:fill="FFFFFF"/>
        <w:autoSpaceDE w:val="0"/>
        <w:autoSpaceDN w:val="0"/>
        <w:spacing w:after="0" w:line="240" w:lineRule="auto"/>
        <w:ind w:firstLine="720"/>
        <w:jc w:val="both"/>
        <w:rPr>
          <w:rFonts w:ascii="Times New Roman" w:eastAsia="Times New Roman" w:hAnsi="Times New Roman" w:cs="Times New Roman"/>
          <w:color w:val="000000"/>
          <w:sz w:val="20"/>
          <w:szCs w:val="20"/>
          <w:lang w:eastAsia="ru-RU"/>
        </w:rPr>
      </w:pP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Times New Roman" w:eastAsia="Times New Roman" w:hAnsi="Times New Roman" w:cs="Times New Roman"/>
          <w:color w:val="000000"/>
          <w:sz w:val="20"/>
          <w:szCs w:val="20"/>
          <w:lang w:eastAsia="ru-RU"/>
        </w:rPr>
        <w:t>Принято</w:t>
      </w:r>
    </w:p>
    <w:p w:rsidR="00DD3B3C" w:rsidRPr="00DD3B3C" w:rsidRDefault="00DD3B3C" w:rsidP="00DD3B3C">
      <w:pPr>
        <w:widowControl w:val="0"/>
        <w:shd w:val="clear" w:color="auto" w:fill="FFFFFF"/>
        <w:autoSpaceDE w:val="0"/>
        <w:autoSpaceDN w:val="0"/>
        <w:spacing w:after="0" w:line="240" w:lineRule="auto"/>
        <w:ind w:firstLine="720"/>
        <w:jc w:val="both"/>
        <w:rPr>
          <w:rFonts w:ascii="Times New Roman" w:eastAsia="Times New Roman" w:hAnsi="Times New Roman" w:cs="Times New Roman"/>
          <w:color w:val="000000"/>
          <w:sz w:val="20"/>
          <w:szCs w:val="20"/>
          <w:lang w:eastAsia="ru-RU"/>
        </w:rPr>
      </w:pP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t>на педагогическом совете.</w:t>
      </w:r>
    </w:p>
    <w:p w:rsidR="00DD3B3C" w:rsidRPr="00DD3B3C" w:rsidRDefault="00DD3B3C" w:rsidP="00DD3B3C">
      <w:pPr>
        <w:widowControl w:val="0"/>
        <w:shd w:val="clear" w:color="auto" w:fill="FFFFFF"/>
        <w:autoSpaceDE w:val="0"/>
        <w:autoSpaceDN w:val="0"/>
        <w:spacing w:after="0" w:line="240" w:lineRule="auto"/>
        <w:ind w:firstLine="720"/>
        <w:jc w:val="both"/>
        <w:rPr>
          <w:rFonts w:ascii="Times New Roman" w:eastAsia="Times New Roman" w:hAnsi="Times New Roman" w:cs="Times New Roman"/>
          <w:color w:val="000000"/>
          <w:sz w:val="20"/>
          <w:szCs w:val="20"/>
          <w:lang w:eastAsia="ru-RU"/>
        </w:rPr>
      </w:pP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r>
      <w:r w:rsidRPr="00DD3B3C">
        <w:rPr>
          <w:rFonts w:ascii="Times New Roman" w:eastAsia="Times New Roman" w:hAnsi="Times New Roman" w:cs="Times New Roman"/>
          <w:color w:val="000000"/>
          <w:sz w:val="20"/>
          <w:szCs w:val="20"/>
          <w:lang w:eastAsia="ru-RU"/>
        </w:rPr>
        <w:tab/>
        <w:t xml:space="preserve">Протокол №    </w:t>
      </w:r>
    </w:p>
    <w:p w:rsidR="00DD3B3C" w:rsidRPr="00DD3B3C" w:rsidRDefault="00DD3B3C" w:rsidP="00DD3B3C">
      <w:pPr>
        <w:widowControl w:val="0"/>
        <w:shd w:val="clear" w:color="auto" w:fill="FFFFFF"/>
        <w:autoSpaceDE w:val="0"/>
        <w:autoSpaceDN w:val="0"/>
        <w:spacing w:after="0" w:line="240" w:lineRule="auto"/>
        <w:ind w:left="4320" w:firstLine="72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от “    ” ________2012</w:t>
      </w:r>
      <w:bookmarkStart w:id="0" w:name="_GoBack"/>
      <w:bookmarkEnd w:id="0"/>
      <w:r w:rsidRPr="00DD3B3C">
        <w:rPr>
          <w:rFonts w:ascii="Times New Roman" w:eastAsia="Times New Roman" w:hAnsi="Times New Roman" w:cs="Times New Roman"/>
          <w:color w:val="000000"/>
          <w:sz w:val="20"/>
          <w:szCs w:val="20"/>
          <w:lang w:eastAsia="ru-RU"/>
        </w:rPr>
        <w:t xml:space="preserve"> г.</w:t>
      </w:r>
    </w:p>
    <w:p w:rsidR="00DD3B3C" w:rsidRPr="00DD3B3C" w:rsidRDefault="00DD3B3C" w:rsidP="00DD3B3C">
      <w:pPr>
        <w:widowControl w:val="0"/>
        <w:shd w:val="clear" w:color="auto" w:fill="FFFFFF"/>
        <w:autoSpaceDE w:val="0"/>
        <w:autoSpaceDN w:val="0"/>
        <w:spacing w:after="0" w:line="240" w:lineRule="auto"/>
        <w:ind w:firstLine="720"/>
        <w:jc w:val="both"/>
        <w:rPr>
          <w:rFonts w:ascii="Times New Roman" w:eastAsia="Times New Roman" w:hAnsi="Times New Roman" w:cs="Times New Roman"/>
          <w:color w:val="000000"/>
          <w:sz w:val="20"/>
          <w:szCs w:val="20"/>
          <w:lang w:eastAsia="ru-RU"/>
        </w:rPr>
      </w:pPr>
    </w:p>
    <w:p w:rsidR="00DD3B3C" w:rsidRPr="00DD3B3C" w:rsidRDefault="00DD3B3C" w:rsidP="00DD3B3C">
      <w:pPr>
        <w:widowControl w:val="0"/>
        <w:shd w:val="clear" w:color="auto" w:fill="FFFFFF"/>
        <w:autoSpaceDE w:val="0"/>
        <w:autoSpaceDN w:val="0"/>
        <w:spacing w:after="0" w:line="240" w:lineRule="auto"/>
        <w:ind w:firstLine="720"/>
        <w:jc w:val="both"/>
        <w:rPr>
          <w:rFonts w:ascii="Bookman Old Style" w:eastAsia="Times New Roman" w:hAnsi="Bookman Old Style" w:cs="Bookman Old Style"/>
          <w:sz w:val="24"/>
          <w:szCs w:val="24"/>
          <w:lang w:eastAsia="ru-RU"/>
        </w:rPr>
      </w:pP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r w:rsidRPr="00DD3B3C">
        <w:rPr>
          <w:rFonts w:ascii="Bookman Old Style" w:eastAsia="Times New Roman" w:hAnsi="Bookman Old Style" w:cs="Bookman Old Style"/>
          <w:color w:val="000000"/>
          <w:sz w:val="24"/>
          <w:szCs w:val="24"/>
          <w:lang w:eastAsia="ru-RU"/>
        </w:rPr>
        <w:tab/>
      </w:r>
    </w:p>
    <w:p w:rsidR="00F42789" w:rsidRDefault="00F42789"/>
    <w:sectPr w:rsidR="00F427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41957"/>
    <w:multiLevelType w:val="hybridMultilevel"/>
    <w:tmpl w:val="ADA4E728"/>
    <w:lvl w:ilvl="0" w:tplc="0419000F">
      <w:start w:val="1"/>
      <w:numFmt w:val="decimal"/>
      <w:lvlText w:val="%1."/>
      <w:lvlJc w:val="left"/>
      <w:pPr>
        <w:tabs>
          <w:tab w:val="num" w:pos="720"/>
        </w:tabs>
        <w:ind w:left="720" w:hanging="360"/>
      </w:pPr>
      <w:rPr>
        <w:rFonts w:cs="Times New Roman"/>
      </w:rPr>
    </w:lvl>
    <w:lvl w:ilvl="1" w:tplc="04190005">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3B9761B5"/>
    <w:multiLevelType w:val="hybridMultilevel"/>
    <w:tmpl w:val="E892CE16"/>
    <w:lvl w:ilvl="0" w:tplc="0419000F">
      <w:start w:val="1"/>
      <w:numFmt w:val="decimal"/>
      <w:lvlText w:val="%1."/>
      <w:lvlJc w:val="left"/>
      <w:pPr>
        <w:tabs>
          <w:tab w:val="num" w:pos="720"/>
        </w:tabs>
        <w:ind w:left="720" w:hanging="360"/>
      </w:pPr>
      <w:rPr>
        <w:rFonts w:cs="Times New Roman"/>
      </w:rPr>
    </w:lvl>
    <w:lvl w:ilvl="1" w:tplc="04190005">
      <w:start w:val="1"/>
      <w:numFmt w:val="bullet"/>
      <w:lvlText w:val=""/>
      <w:lvlJc w:val="left"/>
      <w:pPr>
        <w:tabs>
          <w:tab w:val="num" w:pos="1440"/>
        </w:tabs>
        <w:ind w:left="1440" w:hanging="360"/>
      </w:pPr>
      <w:rPr>
        <w:rFonts w:ascii="Wingdings" w:hAnsi="Wingdings"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nsid w:val="438D41BC"/>
    <w:multiLevelType w:val="hybridMultilevel"/>
    <w:tmpl w:val="1EC6E00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666C0E72"/>
    <w:multiLevelType w:val="hybridMultilevel"/>
    <w:tmpl w:val="CEF07C5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768220D3"/>
    <w:multiLevelType w:val="hybridMultilevel"/>
    <w:tmpl w:val="E00CCAA8"/>
    <w:lvl w:ilvl="0" w:tplc="04190001">
      <w:start w:val="1"/>
      <w:numFmt w:val="bullet"/>
      <w:lvlText w:val=""/>
      <w:lvlJc w:val="left"/>
      <w:pPr>
        <w:tabs>
          <w:tab w:val="num" w:pos="1146"/>
        </w:tabs>
        <w:ind w:left="1146" w:hanging="360"/>
      </w:pPr>
      <w:rPr>
        <w:rFonts w:ascii="Symbol" w:hAnsi="Symbol" w:hint="default"/>
      </w:rPr>
    </w:lvl>
    <w:lvl w:ilvl="1" w:tplc="04190003">
      <w:start w:val="1"/>
      <w:numFmt w:val="bullet"/>
      <w:lvlText w:val="o"/>
      <w:lvlJc w:val="left"/>
      <w:pPr>
        <w:tabs>
          <w:tab w:val="num" w:pos="1866"/>
        </w:tabs>
        <w:ind w:left="1866" w:hanging="360"/>
      </w:pPr>
      <w:rPr>
        <w:rFonts w:ascii="Courier New" w:hAnsi="Courier New" w:cs="Times New Roman" w:hint="default"/>
      </w:rPr>
    </w:lvl>
    <w:lvl w:ilvl="2" w:tplc="04190005">
      <w:start w:val="1"/>
      <w:numFmt w:val="bullet"/>
      <w:lvlText w:val=""/>
      <w:lvlJc w:val="left"/>
      <w:pPr>
        <w:tabs>
          <w:tab w:val="num" w:pos="2586"/>
        </w:tabs>
        <w:ind w:left="2586" w:hanging="360"/>
      </w:pPr>
      <w:rPr>
        <w:rFonts w:ascii="Wingdings" w:hAnsi="Wingdings" w:hint="default"/>
      </w:rPr>
    </w:lvl>
    <w:lvl w:ilvl="3" w:tplc="04190001">
      <w:start w:val="1"/>
      <w:numFmt w:val="bullet"/>
      <w:lvlText w:val=""/>
      <w:lvlJc w:val="left"/>
      <w:pPr>
        <w:tabs>
          <w:tab w:val="num" w:pos="3306"/>
        </w:tabs>
        <w:ind w:left="3306" w:hanging="360"/>
      </w:pPr>
      <w:rPr>
        <w:rFonts w:ascii="Symbol" w:hAnsi="Symbol" w:hint="default"/>
      </w:rPr>
    </w:lvl>
    <w:lvl w:ilvl="4" w:tplc="04190003">
      <w:start w:val="1"/>
      <w:numFmt w:val="bullet"/>
      <w:lvlText w:val="o"/>
      <w:lvlJc w:val="left"/>
      <w:pPr>
        <w:tabs>
          <w:tab w:val="num" w:pos="4026"/>
        </w:tabs>
        <w:ind w:left="4026" w:hanging="360"/>
      </w:pPr>
      <w:rPr>
        <w:rFonts w:ascii="Courier New" w:hAnsi="Courier New" w:cs="Times New Roman" w:hint="default"/>
      </w:rPr>
    </w:lvl>
    <w:lvl w:ilvl="5" w:tplc="04190005">
      <w:start w:val="1"/>
      <w:numFmt w:val="bullet"/>
      <w:lvlText w:val=""/>
      <w:lvlJc w:val="left"/>
      <w:pPr>
        <w:tabs>
          <w:tab w:val="num" w:pos="4746"/>
        </w:tabs>
        <w:ind w:left="4746" w:hanging="360"/>
      </w:pPr>
      <w:rPr>
        <w:rFonts w:ascii="Wingdings" w:hAnsi="Wingdings" w:hint="default"/>
      </w:rPr>
    </w:lvl>
    <w:lvl w:ilvl="6" w:tplc="04190001">
      <w:start w:val="1"/>
      <w:numFmt w:val="bullet"/>
      <w:lvlText w:val=""/>
      <w:lvlJc w:val="left"/>
      <w:pPr>
        <w:tabs>
          <w:tab w:val="num" w:pos="5466"/>
        </w:tabs>
        <w:ind w:left="5466" w:hanging="360"/>
      </w:pPr>
      <w:rPr>
        <w:rFonts w:ascii="Symbol" w:hAnsi="Symbol" w:hint="default"/>
      </w:rPr>
    </w:lvl>
    <w:lvl w:ilvl="7" w:tplc="04190003">
      <w:start w:val="1"/>
      <w:numFmt w:val="bullet"/>
      <w:lvlText w:val="o"/>
      <w:lvlJc w:val="left"/>
      <w:pPr>
        <w:tabs>
          <w:tab w:val="num" w:pos="6186"/>
        </w:tabs>
        <w:ind w:left="6186" w:hanging="360"/>
      </w:pPr>
      <w:rPr>
        <w:rFonts w:ascii="Courier New" w:hAnsi="Courier New" w:cs="Times New Roman" w:hint="default"/>
      </w:rPr>
    </w:lvl>
    <w:lvl w:ilvl="8" w:tplc="04190005">
      <w:start w:val="1"/>
      <w:numFmt w:val="bullet"/>
      <w:lvlText w:val=""/>
      <w:lvlJc w:val="left"/>
      <w:pPr>
        <w:tabs>
          <w:tab w:val="num" w:pos="6906"/>
        </w:tabs>
        <w:ind w:left="6906"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lvlOverride w:ilvl="2"/>
    <w:lvlOverride w:ilvl="3"/>
    <w:lvlOverride w:ilvl="4"/>
    <w:lvlOverride w:ilvl="5"/>
    <w:lvlOverride w:ilvl="6"/>
    <w:lvlOverride w:ilvl="7"/>
    <w:lvlOverride w:ilvl="8"/>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B50"/>
    <w:rsid w:val="006E6B50"/>
    <w:rsid w:val="00DD3B3C"/>
    <w:rsid w:val="00F427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581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919</Words>
  <Characters>5242</Characters>
  <Application>Microsoft Office Word</Application>
  <DocSecurity>0</DocSecurity>
  <Lines>43</Lines>
  <Paragraphs>12</Paragraphs>
  <ScaleCrop>false</ScaleCrop>
  <Company/>
  <LinksUpToDate>false</LinksUpToDate>
  <CharactersWithSpaces>6149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Хайруллин</dc:creator>
  <cp:keywords/>
  <dc:description/>
  <cp:lastModifiedBy>Хайруллин</cp:lastModifiedBy>
  <cp:revision>2</cp:revision>
  <dcterms:created xsi:type="dcterms:W3CDTF">2013-02-17T13:11:00Z</dcterms:created>
  <dcterms:modified xsi:type="dcterms:W3CDTF">2013-02-17T13:13:00Z</dcterms:modified>
</cp:coreProperties>
</file>